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А.Н.</w:t>
      </w:r>
    </w:p>
    <w:p w:rsidR="00EC598F" w:rsidRPr="00774C7B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C7B">
        <w:rPr>
          <w:rFonts w:ascii="Times New Roman" w:hAnsi="Times New Roman" w:cs="Times New Roman"/>
          <w:b/>
          <w:sz w:val="28"/>
          <w:szCs w:val="28"/>
        </w:rPr>
        <w:t>Курсов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74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</w:t>
      </w:r>
      <w:r w:rsidRPr="00774C7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Электроснабжение цеха промышленного предприятия</w:t>
      </w:r>
      <w:r w:rsidRPr="00774C7B">
        <w:rPr>
          <w:rFonts w:ascii="Times New Roman" w:hAnsi="Times New Roman" w:cs="Times New Roman"/>
          <w:b/>
          <w:sz w:val="28"/>
          <w:szCs w:val="28"/>
        </w:rPr>
        <w:t>»</w:t>
      </w:r>
    </w:p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C7B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Электроснабжение</w:t>
      </w:r>
      <w:r w:rsidRPr="00774C7B">
        <w:rPr>
          <w:rFonts w:ascii="Times New Roman" w:hAnsi="Times New Roman" w:cs="Times New Roman"/>
          <w:b/>
          <w:sz w:val="28"/>
          <w:szCs w:val="28"/>
        </w:rPr>
        <w:t>»</w:t>
      </w:r>
    </w:p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C598F" w:rsidRDefault="00EC598F" w:rsidP="00EC598F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представляет собой 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электрических нагрузок, выбор силовых трансформаторов и устройств компенсации реактивной мощности для цеховой трансформаторной подстанции,</w:t>
      </w:r>
      <w:r w:rsidRPr="00774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асчет токов короткого замыкания, выбор и проверку автоматических выключателей и проводников</w:t>
      </w:r>
      <w:r w:rsidRPr="00CA027C">
        <w:rPr>
          <w:color w:val="000000"/>
          <w:sz w:val="28"/>
          <w:szCs w:val="28"/>
        </w:rPr>
        <w:t>.</w:t>
      </w:r>
    </w:p>
    <w:p w:rsidR="00EC598F" w:rsidRPr="003D2482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расчетно-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пояснительной записки объемом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страниц. Расчетно-пояснительная записка должна поясн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обоснов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принятые решения в соответствии с окончательными цифровыми результатами выполненных расчетов.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пособии для каждого из разделов </w:t>
      </w: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приведен пример выполнения.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Курсовая работа выполняется студентом в соответствии с вариантом, который выдается преподавателем. 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приложении А приведен образец титульного листа и задания; </w:t>
      </w:r>
      <w:r w:rsidRPr="003D24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D2482">
        <w:rPr>
          <w:rFonts w:ascii="Times New Roman" w:eastAsia="Times New Roman" w:hAnsi="Times New Roman" w:cs="Times New Roman"/>
          <w:smallCaps/>
          <w:color w:val="000000"/>
          <w:spacing w:val="-1"/>
          <w:sz w:val="28"/>
          <w:szCs w:val="28"/>
          <w:lang w:eastAsia="ru-RU"/>
        </w:rPr>
        <w:t xml:space="preserve"> 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приложении</w:t>
      </w:r>
      <w:r w:rsidRPr="00FE64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FE64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приве</w:t>
      </w:r>
      <w:r w:rsidRPr="00FE64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дены варианты заданий на курсов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ую</w:t>
      </w:r>
      <w:r w:rsidRPr="00FE64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работу.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Расчетно-пояснительная записка должна содержать: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титульный лист;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на курсовую работу;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содержание;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введение;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основную часть;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заключение; 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используемой литературы. 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задание должно содержать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работы;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группы, фамилию, имя и отчество студента;</w:t>
      </w:r>
    </w:p>
    <w:p w:rsidR="00EC598F" w:rsidRPr="00D95378" w:rsidRDefault="00EC598F" w:rsidP="00EC598F">
      <w:pPr>
        <w:pStyle w:val="a8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номер варианта. 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включает наименование всех разделов, подразделов с указанием номеров страниц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введении обосновывается актуальность темы, определяется объект исследования, формулируются цель и задачи. </w:t>
      </w:r>
    </w:p>
    <w:p w:rsidR="00EC598F" w:rsidRPr="000A65AA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части работы должны содержаться соответствующие теоретические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используемые исходные 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расчеты и результаты расчетов в виде таблиц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рисунков,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обоснования расчетов и оценка их результатов:</w:t>
      </w:r>
    </w:p>
    <w:p w:rsidR="00EC598F" w:rsidRPr="003D2482" w:rsidRDefault="00EC598F" w:rsidP="00EC598F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расч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 электрических нагрузок цеха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выбор числа и мощности питающих трансформаторов;</w:t>
      </w:r>
    </w:p>
    <w:p w:rsidR="00EC598F" w:rsidRPr="003D2482" w:rsidRDefault="00EC598F" w:rsidP="00EC598F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и выбор компенсирующих устройств;</w:t>
      </w:r>
    </w:p>
    <w:p w:rsidR="00EC598F" w:rsidRPr="003D2482" w:rsidRDefault="00EC598F" w:rsidP="00EC598F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 и выбор аппаратов защиты и линии электроснабжения;</w:t>
      </w:r>
    </w:p>
    <w:p w:rsidR="00EC598F" w:rsidRPr="003D2482" w:rsidRDefault="00EC598F" w:rsidP="00EC598F">
      <w:pPr>
        <w:widowControl w:val="0"/>
        <w:numPr>
          <w:ilvl w:val="0"/>
          <w:numId w:val="1"/>
        </w:numPr>
        <w:tabs>
          <w:tab w:val="left" w:pos="6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4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расчет токов короткого замыкания</w:t>
      </w:r>
      <w:r w:rsidRPr="003D2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обобщаются основные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делаются выводы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Обязателен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литературы,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уемой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курсово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 Он включает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 источников.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источники в тексте пояснительной записки должны быть ссылки.</w:t>
      </w:r>
    </w:p>
    <w:p w:rsidR="00EC598F" w:rsidRPr="00D65ED5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sz w:val="28"/>
          <w:szCs w:val="28"/>
        </w:rPr>
        <w:t xml:space="preserve">Все используемые в </w:t>
      </w:r>
      <w:r>
        <w:rPr>
          <w:rFonts w:ascii="Times New Roman" w:hAnsi="Times New Roman" w:cs="Times New Roman"/>
          <w:sz w:val="28"/>
          <w:szCs w:val="28"/>
        </w:rPr>
        <w:t>курсовой работе</w:t>
      </w:r>
      <w:r w:rsidRPr="00D65ED5">
        <w:rPr>
          <w:rFonts w:ascii="Times New Roman" w:hAnsi="Times New Roman" w:cs="Times New Roman"/>
          <w:sz w:val="28"/>
          <w:szCs w:val="28"/>
        </w:rPr>
        <w:t xml:space="preserve"> цитаты должны сопровождаться ссылками на источник в квадратных скобках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2B4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F2B4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D65ED5">
        <w:rPr>
          <w:rFonts w:ascii="Times New Roman" w:hAnsi="Times New Roman" w:cs="Times New Roman"/>
          <w:sz w:val="28"/>
          <w:szCs w:val="28"/>
        </w:rPr>
        <w:t>.</w:t>
      </w:r>
    </w:p>
    <w:p w:rsidR="00EC598F" w:rsidRPr="00D65ED5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яется 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общими требованиями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действующей редакции </w:t>
      </w:r>
      <w:r w:rsidRPr="00D65ED5">
        <w:rPr>
          <w:rFonts w:ascii="Times New Roman" w:hAnsi="Times New Roman" w:cs="Times New Roman"/>
          <w:bCs/>
          <w:sz w:val="28"/>
          <w:szCs w:val="28"/>
        </w:rPr>
        <w:t>ГОСТ 7.32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C598F" w:rsidRPr="00D65ED5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</w:t>
      </w:r>
      <w:r w:rsidRPr="00D65ED5">
        <w:rPr>
          <w:rFonts w:ascii="Times New Roman" w:hAnsi="Times New Roman" w:cs="Times New Roman"/>
          <w:sz w:val="28"/>
          <w:szCs w:val="28"/>
        </w:rPr>
        <w:t>екст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5ED5">
        <w:rPr>
          <w:rFonts w:ascii="Times New Roman" w:hAnsi="Times New Roman" w:cs="Times New Roman"/>
          <w:sz w:val="28"/>
          <w:szCs w:val="28"/>
        </w:rPr>
        <w:t xml:space="preserve"> пояснительной записки формата А4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65ED5">
        <w:rPr>
          <w:rFonts w:ascii="Times New Roman" w:hAnsi="Times New Roman" w:cs="Times New Roman"/>
          <w:sz w:val="28"/>
          <w:szCs w:val="28"/>
        </w:rPr>
        <w:t xml:space="preserve">шрифт – Times New Roman, 14 кегль, 1,5 интервал. Поля: левое – </w:t>
      </w:r>
      <w:smartTag w:uri="urn:schemas-microsoft-com:office:smarttags" w:element="metricconverter">
        <w:smartTagPr>
          <w:attr w:name="ProductID" w:val="30 мм"/>
        </w:smartTagPr>
        <w:r w:rsidRPr="00D65ED5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D65ED5">
        <w:rPr>
          <w:rFonts w:ascii="Times New Roman" w:hAnsi="Times New Roman" w:cs="Times New Roman"/>
          <w:sz w:val="28"/>
          <w:szCs w:val="28"/>
        </w:rPr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D65ED5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D65ED5">
        <w:rPr>
          <w:rFonts w:ascii="Times New Roman" w:hAnsi="Times New Roman" w:cs="Times New Roman"/>
          <w:sz w:val="28"/>
          <w:szCs w:val="28"/>
        </w:rPr>
        <w:t>, правое – 1</w:t>
      </w:r>
      <w:r w:rsidRPr="00AA47C9">
        <w:rPr>
          <w:rFonts w:ascii="Times New Roman" w:hAnsi="Times New Roman" w:cs="Times New Roman"/>
          <w:sz w:val="28"/>
          <w:szCs w:val="28"/>
        </w:rPr>
        <w:t>5</w:t>
      </w:r>
      <w:r w:rsidRPr="00D65ED5">
        <w:rPr>
          <w:rFonts w:ascii="Times New Roman" w:hAnsi="Times New Roman" w:cs="Times New Roman"/>
          <w:sz w:val="28"/>
          <w:szCs w:val="28"/>
        </w:rPr>
        <w:t xml:space="preserve"> мм. Выравнивание текста – по ширине. Разделы должны начинаться с новой страницы. Номера разделов обозначаются арабскими цифрами. Введение, заключение, список использ</w:t>
      </w:r>
      <w:r>
        <w:rPr>
          <w:rFonts w:ascii="Times New Roman" w:hAnsi="Times New Roman" w:cs="Times New Roman"/>
          <w:sz w:val="28"/>
          <w:szCs w:val="28"/>
        </w:rPr>
        <w:t>уемой</w:t>
      </w:r>
      <w:r w:rsidRPr="00D6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D65ED5">
        <w:rPr>
          <w:rFonts w:ascii="Times New Roman" w:hAnsi="Times New Roman" w:cs="Times New Roman"/>
          <w:sz w:val="28"/>
          <w:szCs w:val="28"/>
        </w:rPr>
        <w:t xml:space="preserve"> и приложения не нумеруются. Абзацный отступ – 1,2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5ED5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соблюдая сквозную нумерацию по всему тексту. Номер страницы проставляют в центре нижней </w:t>
      </w:r>
      <w:r w:rsidRPr="00D65ED5">
        <w:rPr>
          <w:rFonts w:ascii="Times New Roman" w:hAnsi="Times New Roman" w:cs="Times New Roman"/>
          <w:sz w:val="28"/>
          <w:szCs w:val="28"/>
        </w:rPr>
        <w:lastRenderedPageBreak/>
        <w:t>части листа без точки. Титульный лист включают в общую нумерацию страниц работы. Номер страницы на титульном листе не проставляют.</w:t>
      </w:r>
    </w:p>
    <w:p w:rsidR="00EC598F" w:rsidRPr="00FF2B4B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B4B">
        <w:rPr>
          <w:rFonts w:ascii="Times New Roman" w:hAnsi="Times New Roman" w:cs="Times New Roman"/>
          <w:sz w:val="28"/>
          <w:szCs w:val="28"/>
        </w:rPr>
        <w:t>Наименования структурных элементов: «СОДЕРЖАНИЕ»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B4B">
        <w:rPr>
          <w:rFonts w:ascii="Times New Roman" w:hAnsi="Times New Roman" w:cs="Times New Roman"/>
          <w:sz w:val="28"/>
          <w:szCs w:val="28"/>
        </w:rPr>
        <w:t xml:space="preserve"> «ВВЕДЕНИЕ»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B4B">
        <w:rPr>
          <w:rFonts w:ascii="Times New Roman" w:hAnsi="Times New Roman" w:cs="Times New Roman"/>
          <w:sz w:val="28"/>
          <w:szCs w:val="28"/>
        </w:rPr>
        <w:t xml:space="preserve"> «ЗАКЛЮЧЕНИЕ»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2B4B">
        <w:rPr>
          <w:rFonts w:ascii="Times New Roman" w:hAnsi="Times New Roman" w:cs="Times New Roman"/>
          <w:sz w:val="28"/>
          <w:szCs w:val="28"/>
        </w:rPr>
        <w:t xml:space="preserve"> «СПИСОК ИСПОЛЬ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2B4B">
        <w:rPr>
          <w:rFonts w:ascii="Times New Roman" w:hAnsi="Times New Roman" w:cs="Times New Roman"/>
          <w:sz w:val="28"/>
          <w:szCs w:val="28"/>
        </w:rPr>
        <w:t>УЕМОЙ ЛИТЕРАТУРЫ»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2B4B">
        <w:rPr>
          <w:rFonts w:ascii="Times New Roman" w:hAnsi="Times New Roman" w:cs="Times New Roman"/>
          <w:sz w:val="28"/>
          <w:szCs w:val="28"/>
        </w:rPr>
        <w:t xml:space="preserve">следует располагать в середине строки без точки в конце, прописными буквами, не подчеркивая. 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sz w:val="28"/>
          <w:szCs w:val="28"/>
        </w:rPr>
        <w:t>Основную часть работы следует делить на разделы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65ED5">
        <w:rPr>
          <w:rFonts w:ascii="Times New Roman" w:hAnsi="Times New Roman" w:cs="Times New Roman"/>
          <w:sz w:val="28"/>
          <w:szCs w:val="28"/>
        </w:rPr>
        <w:t xml:space="preserve"> подразделы. Разделы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65ED5">
        <w:rPr>
          <w:rFonts w:ascii="Times New Roman" w:hAnsi="Times New Roman" w:cs="Times New Roman"/>
          <w:sz w:val="28"/>
          <w:szCs w:val="28"/>
        </w:rPr>
        <w:t xml:space="preserve">подразделы следует нумеровать арабскими цифрами и записывать с абзацного отступа. Разделы должны иметь порядковую нумерацию в пределах всего текста, за исключением приложений. Разделы, подразделы должны иметь заголовки. Заголовки должны четко и кратко отражать содержание разделов, подразделов. </w:t>
      </w:r>
    </w:p>
    <w:p w:rsidR="00EC598F" w:rsidRPr="00D65ED5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sz w:val="28"/>
          <w:szCs w:val="28"/>
        </w:rPr>
        <w:t xml:space="preserve">Заголовки разделов, подразделов следует печатать с прописной буквы </w:t>
      </w:r>
      <w:r>
        <w:rPr>
          <w:rFonts w:ascii="Times New Roman" w:hAnsi="Times New Roman" w:cs="Times New Roman"/>
          <w:sz w:val="28"/>
          <w:szCs w:val="28"/>
        </w:rPr>
        <w:t xml:space="preserve">с абзацного отступа </w:t>
      </w:r>
      <w:r w:rsidRPr="00D65ED5">
        <w:rPr>
          <w:rFonts w:ascii="Times New Roman" w:hAnsi="Times New Roman" w:cs="Times New Roman"/>
          <w:sz w:val="28"/>
          <w:szCs w:val="28"/>
        </w:rPr>
        <w:t xml:space="preserve">без точки в конце, не подчеркивая. Если заголовок состоит из двух предложений, их разделяют точкой. 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sz w:val="28"/>
          <w:szCs w:val="28"/>
        </w:rPr>
        <w:t>Разделы должны иметь порядковые номера в пределах всего документа, обозначенные арабскими цифрами. Подразделы должны иметь нумерацию в пределах каждого раздела. Номер подраздела состоит из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5ED5">
        <w:rPr>
          <w:rFonts w:ascii="Times New Roman" w:hAnsi="Times New Roman" w:cs="Times New Roman"/>
          <w:sz w:val="28"/>
          <w:szCs w:val="28"/>
        </w:rPr>
        <w:t xml:space="preserve"> раздела и </w:t>
      </w:r>
      <w:r>
        <w:rPr>
          <w:rFonts w:ascii="Times New Roman" w:hAnsi="Times New Roman" w:cs="Times New Roman"/>
          <w:sz w:val="28"/>
          <w:szCs w:val="28"/>
        </w:rPr>
        <w:t xml:space="preserve">порядкового номера </w:t>
      </w:r>
      <w:r w:rsidRPr="00D65ED5">
        <w:rPr>
          <w:rFonts w:ascii="Times New Roman" w:hAnsi="Times New Roman" w:cs="Times New Roman"/>
          <w:sz w:val="28"/>
          <w:szCs w:val="28"/>
        </w:rPr>
        <w:t>подраздела, разделенных точкой. После номера раздела</w:t>
      </w:r>
      <w:r>
        <w:rPr>
          <w:rFonts w:ascii="Times New Roman" w:hAnsi="Times New Roman" w:cs="Times New Roman"/>
          <w:sz w:val="28"/>
          <w:szCs w:val="28"/>
        </w:rPr>
        <w:t xml:space="preserve"> и подраздела</w:t>
      </w:r>
      <w:r w:rsidRPr="00D65ED5">
        <w:rPr>
          <w:rFonts w:ascii="Times New Roman" w:hAnsi="Times New Roman" w:cs="Times New Roman"/>
          <w:sz w:val="28"/>
          <w:szCs w:val="28"/>
        </w:rPr>
        <w:t xml:space="preserve"> точку не ставят.</w:t>
      </w:r>
    </w:p>
    <w:p w:rsidR="00EC598F" w:rsidRPr="00D65ED5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разделов и подразделов:</w:t>
      </w:r>
    </w:p>
    <w:p w:rsidR="00EC598F" w:rsidRPr="00D65ED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bCs/>
          <w:iCs/>
          <w:sz w:val="28"/>
          <w:szCs w:val="28"/>
        </w:rPr>
        <w:t>1 Типы и основные размеры</w:t>
      </w:r>
    </w:p>
    <w:p w:rsidR="00EC598F" w:rsidRPr="00D65ED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D65ED5"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060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65ED5">
        <w:rPr>
          <w:rFonts w:ascii="Times New Roman" w:hAnsi="Times New Roman" w:cs="Times New Roman"/>
          <w:bCs/>
          <w:iCs/>
          <w:sz w:val="28"/>
          <w:szCs w:val="28"/>
        </w:rPr>
        <w:t xml:space="preserve">Нумерация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подразделов</w:t>
      </w:r>
      <w:r w:rsidRPr="00D65ED5">
        <w:rPr>
          <w:rFonts w:ascii="Times New Roman" w:hAnsi="Times New Roman" w:cs="Times New Roman"/>
          <w:bCs/>
          <w:iCs/>
          <w:sz w:val="28"/>
          <w:szCs w:val="28"/>
        </w:rPr>
        <w:t xml:space="preserve"> первого раздела документа</w:t>
      </w:r>
    </w:p>
    <w:p w:rsidR="00EC598F" w:rsidRPr="00D65ED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bCs/>
          <w:iCs/>
          <w:sz w:val="28"/>
          <w:szCs w:val="28"/>
        </w:rPr>
        <w:t>2 Технические требования</w:t>
      </w:r>
    </w:p>
    <w:p w:rsidR="00EC598F" w:rsidRPr="00D65ED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ED5">
        <w:rPr>
          <w:rFonts w:ascii="Times New Roman" w:hAnsi="Times New Roman" w:cs="Times New Roman"/>
          <w:bCs/>
          <w:iCs/>
          <w:sz w:val="28"/>
          <w:szCs w:val="28"/>
        </w:rPr>
        <w:t>2.1</w:t>
      </w:r>
      <w:r w:rsidRPr="00B060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65ED5">
        <w:rPr>
          <w:rFonts w:ascii="Times New Roman" w:hAnsi="Times New Roman" w:cs="Times New Roman"/>
          <w:bCs/>
          <w:iCs/>
          <w:sz w:val="28"/>
          <w:szCs w:val="28"/>
        </w:rPr>
        <w:t xml:space="preserve">Нумерация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подразделов</w:t>
      </w:r>
      <w:r w:rsidRPr="00D65ED5">
        <w:rPr>
          <w:rFonts w:ascii="Times New Roman" w:hAnsi="Times New Roman" w:cs="Times New Roman"/>
          <w:bCs/>
          <w:iCs/>
          <w:sz w:val="28"/>
          <w:szCs w:val="28"/>
        </w:rPr>
        <w:t xml:space="preserve"> второго раздела документа</w:t>
      </w:r>
    </w:p>
    <w:p w:rsidR="00EC598F" w:rsidRPr="00EF6B04" w:rsidRDefault="00EC598F" w:rsidP="00EC59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формулы набираются в редакторе формул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Pr="00B06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Equation</w:t>
      </w:r>
      <w:r w:rsidRPr="00B06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Math</w:t>
      </w:r>
      <w:r w:rsidRPr="00EF6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Type.</w:t>
      </w:r>
    </w:p>
    <w:p w:rsidR="00EC598F" w:rsidRPr="0081344D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4D">
        <w:rPr>
          <w:rFonts w:ascii="Times New Roman" w:hAnsi="Times New Roman" w:cs="Times New Roman"/>
          <w:sz w:val="28"/>
          <w:szCs w:val="28"/>
        </w:rPr>
        <w:t xml:space="preserve">Иллюстрации (чертежи, графики, схемы, диаграммы, фотоснимки) следует располагать в работе непосредственно после текста, в котором они упоминаются впервые, или на следующей странице. </w:t>
      </w:r>
    </w:p>
    <w:p w:rsidR="00EC598F" w:rsidRPr="0081344D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4D">
        <w:rPr>
          <w:rFonts w:ascii="Times New Roman" w:hAnsi="Times New Roman" w:cs="Times New Roman"/>
          <w:sz w:val="28"/>
          <w:szCs w:val="28"/>
        </w:rPr>
        <w:lastRenderedPageBreak/>
        <w:t xml:space="preserve">На все иллюстрации должны быть даны ссылки в работе. </w:t>
      </w:r>
    </w:p>
    <w:p w:rsidR="00EC598F" w:rsidRPr="0081344D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4D">
        <w:rPr>
          <w:rFonts w:ascii="Times New Roman" w:hAnsi="Times New Roman" w:cs="Times New Roman"/>
          <w:sz w:val="28"/>
          <w:szCs w:val="28"/>
        </w:rPr>
        <w:t>Иллюстрации, за исключением иллюстраци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344D">
        <w:rPr>
          <w:rFonts w:ascii="Times New Roman" w:hAnsi="Times New Roman" w:cs="Times New Roman"/>
          <w:sz w:val="28"/>
          <w:szCs w:val="28"/>
        </w:rPr>
        <w:t xml:space="preserve"> приложений, следует нумеровать арабскими цифрами</w:t>
      </w:r>
      <w:r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Pr="0081344D">
        <w:rPr>
          <w:rFonts w:ascii="Times New Roman" w:hAnsi="Times New Roman" w:cs="Times New Roman"/>
          <w:sz w:val="28"/>
          <w:szCs w:val="28"/>
        </w:rPr>
        <w:t>сквозн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1344D">
        <w:rPr>
          <w:rFonts w:ascii="Times New Roman" w:hAnsi="Times New Roman" w:cs="Times New Roman"/>
          <w:sz w:val="28"/>
          <w:szCs w:val="28"/>
        </w:rPr>
        <w:t xml:space="preserve"> нумераци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344D">
        <w:rPr>
          <w:rFonts w:ascii="Times New Roman" w:hAnsi="Times New Roman" w:cs="Times New Roman"/>
          <w:sz w:val="28"/>
          <w:szCs w:val="28"/>
        </w:rPr>
        <w:t>.</w:t>
      </w:r>
    </w:p>
    <w:p w:rsidR="00EC598F" w:rsidRPr="0081344D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4D">
        <w:rPr>
          <w:rFonts w:ascii="Times New Roman" w:hAnsi="Times New Roman" w:cs="Times New Roman"/>
          <w:sz w:val="28"/>
          <w:szCs w:val="28"/>
        </w:rPr>
        <w:t>Слово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344D">
        <w:rPr>
          <w:rFonts w:ascii="Times New Roman" w:hAnsi="Times New Roman" w:cs="Times New Roman"/>
          <w:sz w:val="28"/>
          <w:szCs w:val="28"/>
        </w:rPr>
        <w:t>исунок» и его наименование располагают посередине строки.</w:t>
      </w:r>
    </w:p>
    <w:p w:rsidR="00EC598F" w:rsidRPr="0081344D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4D">
        <w:rPr>
          <w:rFonts w:ascii="Times New Roman" w:hAnsi="Times New Roman" w:cs="Times New Roman"/>
          <w:sz w:val="28"/>
          <w:szCs w:val="28"/>
        </w:rPr>
        <w:t>При ссылках на иллюстрации следует писать «в соответствии с рисунком 2» при сквозной нумерации.</w:t>
      </w:r>
    </w:p>
    <w:p w:rsidR="00EC598F" w:rsidRPr="0081344D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4D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 оформления иллюстрации:</w:t>
      </w:r>
    </w:p>
    <w:p w:rsidR="00EC598F" w:rsidRPr="0081344D" w:rsidRDefault="00EC598F" w:rsidP="00EC598F">
      <w:pPr>
        <w:pStyle w:val="p"/>
        <w:spacing w:before="0" w:after="0" w:line="360" w:lineRule="auto"/>
        <w:ind w:firstLine="709"/>
        <w:jc w:val="center"/>
        <w:outlineLvl w:val="4"/>
        <w:rPr>
          <w:b/>
          <w:sz w:val="28"/>
          <w:szCs w:val="28"/>
        </w:rPr>
      </w:pPr>
      <w:r w:rsidRPr="0081344D">
        <w:rPr>
          <w:noProof/>
          <w:sz w:val="28"/>
          <w:szCs w:val="28"/>
        </w:rPr>
        <w:drawing>
          <wp:inline distT="0" distB="0" distL="0" distR="0" wp14:anchorId="5658836B" wp14:editId="1CB67BA9">
            <wp:extent cx="3067050" cy="157639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86" cy="159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Pr="0081344D" w:rsidRDefault="00EC598F" w:rsidP="00EC598F">
      <w:pPr>
        <w:pStyle w:val="p"/>
        <w:spacing w:before="0" w:after="0" w:line="360" w:lineRule="auto"/>
        <w:ind w:firstLine="709"/>
        <w:jc w:val="center"/>
        <w:outlineLvl w:val="4"/>
        <w:rPr>
          <w:sz w:val="28"/>
          <w:szCs w:val="28"/>
        </w:rPr>
      </w:pPr>
      <w:r w:rsidRPr="0081344D">
        <w:rPr>
          <w:sz w:val="28"/>
          <w:szCs w:val="28"/>
        </w:rPr>
        <w:t>Рисунок 1 – Название</w:t>
      </w:r>
      <w:r>
        <w:rPr>
          <w:sz w:val="28"/>
          <w:szCs w:val="28"/>
        </w:rPr>
        <w:t xml:space="preserve"> рисунка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помещается в тексте сразу же за первым упоминанием о ней. Таблицы, за исключением приведенных в приложении, нумеруются сквозной нумерацией арабскими цифрами. Если таблица имеет название, то его помещают после номера таблицы через тире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пишут</w:t>
      </w:r>
      <w:r w:rsidRPr="00EF6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прописной буквы (остальные строчные), при этом надпись «Таблица» пишется над левым верхним углом таблицы и выполняется строчными буквами (кроме первой прописной), без подчеркивания. 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оформления таблиц: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 – Составляющие токов короткого замыкания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555"/>
      </w:tblGrid>
      <w:tr w:rsidR="00EC598F" w:rsidTr="00D95378">
        <w:trPr>
          <w:trHeight w:val="183"/>
          <w:jc w:val="center"/>
        </w:trPr>
        <w:tc>
          <w:tcPr>
            <w:tcW w:w="3240" w:type="dxa"/>
          </w:tcPr>
          <w:p w:rsidR="00EC598F" w:rsidRDefault="00EC598F" w:rsidP="00D95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5" w:type="dxa"/>
          </w:tcPr>
          <w:p w:rsidR="00EC598F" w:rsidRDefault="00EC598F" w:rsidP="00D95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598F" w:rsidTr="00D95378">
        <w:trPr>
          <w:trHeight w:val="285"/>
          <w:jc w:val="center"/>
        </w:trPr>
        <w:tc>
          <w:tcPr>
            <w:tcW w:w="3240" w:type="dxa"/>
          </w:tcPr>
          <w:p w:rsidR="00EC598F" w:rsidRDefault="00EC598F" w:rsidP="00D95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5" w:type="dxa"/>
          </w:tcPr>
          <w:p w:rsidR="00EC598F" w:rsidRDefault="00EC598F" w:rsidP="00D95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проходят обязательную проверку на наличие заимствований (плагиата) из общедоступных сетевых источников в соответствии с Порядком обеспечения самостоятельности выполнения письменных работ в ТГУ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(должно быть 50 % </w:t>
      </w:r>
      <w:r w:rsidRPr="000A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оригинальности пояснительной записки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95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C598F" w:rsidRPr="003E3A22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3E3A22">
        <w:rPr>
          <w:rFonts w:ascii="Times New Roman" w:hAnsi="Times New Roman" w:cs="Times New Roman"/>
          <w:b/>
          <w:sz w:val="28"/>
          <w:szCs w:val="32"/>
        </w:rPr>
        <w:lastRenderedPageBreak/>
        <w:t>1 Расчёт электрических нагрузок цеха. Выбор числа и мощности питающих трансформаторов</w:t>
      </w:r>
    </w:p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Методика расчёта. Метод коэффициента максимума (упорядоченных диаграмм)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выполняется на основе методики, изложенной в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>етодическо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для курсового проектирования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основной метод расчёта электрических нагрузок, который сводится к определению максимальных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D6B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расчётных нагрузок группы электроприёмников.</w:t>
      </w:r>
    </w:p>
    <w:p w:rsidR="00EC598F" w:rsidRPr="00D95378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EC598F" w:rsidRPr="00D95378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252AC8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,</m:t>
          </m:r>
        </m:oMath>
      </m:oMathPara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максимальная активная нагрузка, кВт;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максимальная реактивная нагрузка, квар;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максимальная полная нагрузка, кВ∙А;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максимумма активной нагрузки; 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максимума реактивной нагрузки; 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средняя активная мощность за наиболее нагруженную смену, кВт;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средняя реактивная мощность за наиболее нагруженную смену, квар.</w:t>
      </w:r>
    </w:p>
    <w:p w:rsidR="00EC598F" w:rsidRPr="00D95378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EC598F" w:rsidRPr="008D4950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см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tg</m:t>
          </m:r>
          <m:r>
            <m:rPr>
              <m:sty m:val="p"/>
            </m:rPr>
            <w:rPr>
              <w:rFonts w:ascii="Cambria Math" w:eastAsiaTheme="minorEastAsia" w:hAnsi="Cambria Math" w:cs="Times New Roman" w:hint="eastAsia"/>
              <w:sz w:val="28"/>
              <w:szCs w:val="28"/>
            </w:rPr>
            <m:t>φ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использования электроприемников, определяется на основании опыта эксплуатации по таблице 1.1;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номинальная активная групповая мощность, приведенная к длительному режиму, без учета резервных электроприемников, кВт;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tg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8"/>
            <w:szCs w:val="28"/>
          </w:rPr>
          <m:t>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реактивной мощности;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таблицам (графикам) (см. таблицу 1.3), а при отсутствии их может быть вычислен по формуле: </w:t>
      </w:r>
    </w:p>
    <w:p w:rsidR="00EC598F" w:rsidRPr="005D15D5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1,5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э</m:t>
                      </m:r>
                    </m:sub>
                  </m:sSub>
                </m:e>
              </m:rad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и.ср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и.ср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эффективное число электроприемников;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и.ср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средний коэффициент использования группы электроприемников, вычисляющийся по формуле:</w:t>
      </w:r>
    </w:p>
    <w:p w:rsidR="00EC598F" w:rsidRPr="0066514B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и.ср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см.∑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н.∑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см.∑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н.∑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суммы активных мощностей за смену и номинальных в группе электроприемников, кВт;</w:t>
      </w:r>
    </w:p>
    <w:p w:rsidR="00EC598F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и.ср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быть определено по упрощенным вариантам (таблица 1.2):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фактическое число электроприемников в группе;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8B4B9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показатель силовой сборки в группе, определяющийся по формуле:</w:t>
      </w:r>
    </w:p>
    <w:p w:rsidR="00EC598F" w:rsidRPr="00613734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н.нб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н.нм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н.нб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н.нм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номинальные приведенные к длительному режиму активные мощности электроприемников наибольшего и наименьшего в группе, кВт.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практикой проектирования принимается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=1,1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≤10;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&gt;10</m:t>
        </m:r>
      </m:oMath>
      <w:r w:rsidRPr="0042755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2755C">
        <w:rPr>
          <w:rFonts w:ascii="Times New Roman" w:eastAsiaTheme="minorEastAsia" w:hAnsi="Times New Roman" w:cs="Times New Roman"/>
          <w:b/>
          <w:sz w:val="28"/>
          <w:szCs w:val="28"/>
        </w:rPr>
        <w:t>Приведение мощностей 3-фазных элект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р</w:t>
      </w:r>
      <w:r w:rsidRPr="0042755C">
        <w:rPr>
          <w:rFonts w:ascii="Times New Roman" w:eastAsiaTheme="minorEastAsia" w:hAnsi="Times New Roman" w:cs="Times New Roman"/>
          <w:b/>
          <w:sz w:val="28"/>
          <w:szCs w:val="28"/>
        </w:rPr>
        <w:t>оприемников к длительному режиму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для электроприемников длительного режима работы (ДР);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для электроприемников повторно-кратковременного режима работы (ПКР);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</w:rPr>
              <m:t>φ</m:t>
            </m:r>
          </m:e>
        </m:func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e>
        </m:rad>
      </m:oMath>
      <w:r w:rsidRPr="007933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7933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для сварочных трансформаторов в режиме ПКР;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</w:rPr>
              <m:t>φ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для трансформаторов ДР,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приведенная и паспортная активная мощность, кВт;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полная паспортная мощность, кВ∙А;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ПВ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продолжительность включения, отн. ед. 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80B5A">
        <w:rPr>
          <w:rFonts w:ascii="Times New Roman" w:eastAsiaTheme="minorEastAsia" w:hAnsi="Times New Roman" w:cs="Times New Roman"/>
          <w:b/>
          <w:sz w:val="28"/>
          <w:szCs w:val="28"/>
        </w:rPr>
        <w:t>Приведение 1-фазных нагрузок к условной 3-фазной мощности</w:t>
      </w:r>
    </w:p>
    <w:p w:rsidR="00EC598F" w:rsidRDefault="00EC598F" w:rsidP="00EC598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0B5A">
        <w:rPr>
          <w:rFonts w:ascii="Times New Roman" w:eastAsiaTheme="minorEastAsia" w:hAnsi="Times New Roman" w:cs="Times New Roman"/>
          <w:sz w:val="28"/>
          <w:szCs w:val="28"/>
        </w:rPr>
        <w:t xml:space="preserve">Нагрузки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распределяются по фазам с наибольшей равномерностью и определяется величина неравномерности </w:t>
      </w:r>
      <w:r w:rsidRPr="00D9537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 формуле:</w:t>
      </w:r>
    </w:p>
    <w:p w:rsidR="00EC598F" w:rsidRPr="00261BCC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ф.нб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ф.нм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ф.нм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∙100 %,</m:t>
          </m:r>
        </m:oMath>
      </m:oMathPara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ф.нб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ф.нм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мощность наиболее и наименее загруженной фазы, кВт. 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H&gt;15 %</m:t>
        </m:r>
      </m:oMath>
      <w:r w:rsidRPr="00DA18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включении на фазное напряжение: </w:t>
      </w:r>
    </w:p>
    <w:p w:rsidR="00EC598F" w:rsidRPr="00DA1871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=3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м.ф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(1)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(3)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условная 3-фазная мощность (приведенная), кВт;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м.ф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мощность наиболее загруженной фазы, кВт.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H&gt;15 %</m:t>
        </m:r>
      </m:oMath>
      <w:r w:rsidRPr="00DA18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включении на линейное напряжение: 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(3)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м.ф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для одного электроприемника;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(3)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=3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м.ф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для нескольких электроприемников.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H≤15 %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расчет ведется как для 3-фазных нагрузок (сумма всех 1-фазных нагрузок).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2FB7">
        <w:rPr>
          <w:rFonts w:ascii="Times New Roman" w:eastAsiaTheme="minorEastAsia" w:hAnsi="Times New Roman" w:cs="Times New Roman"/>
          <w:i/>
          <w:sz w:val="28"/>
          <w:szCs w:val="28"/>
        </w:rPr>
        <w:t>Примечание.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Расчет электроприемников ПКР производится после приведения к длительному режиму. 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C2FB7">
        <w:rPr>
          <w:rFonts w:ascii="Times New Roman" w:eastAsiaTheme="minorEastAsia" w:hAnsi="Times New Roman" w:cs="Times New Roman"/>
          <w:b/>
          <w:sz w:val="28"/>
          <w:szCs w:val="28"/>
        </w:rPr>
        <w:t>Определение потерь мощности в трансформаторе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Приближенно потери мощности в трансформаторе учитываются в соответствии с соотношениями:</w:t>
      </w:r>
    </w:p>
    <w:p w:rsidR="00EC598F" w:rsidRPr="009F5F5C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Cambria Math" w:hAnsi="Cambria Math" w:cs="Times New Roman"/>
              <w:sz w:val="28"/>
              <w:szCs w:val="28"/>
            </w:rPr>
            <m:t>=0,02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EC598F" w:rsidRPr="009F5F5C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Q</m:t>
          </m:r>
          <m:r>
            <w:rPr>
              <w:rFonts w:ascii="Cambria Math" w:hAnsi="Cambria Math" w:cs="Times New Roman"/>
              <w:sz w:val="28"/>
              <w:szCs w:val="28"/>
            </w:rPr>
            <m:t>=0,1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EC598F" w:rsidRPr="008008B7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∆Q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e>
          </m:rad>
        </m:oMath>
      </m:oMathPara>
    </w:p>
    <w:p w:rsidR="00EC598F" w:rsidRPr="008008B7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+∆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S.</m:t>
          </m:r>
        </m:oMath>
      </m:oMathPara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мощности наиболее загруженной фазы</w:t>
      </w:r>
    </w:p>
    <w:p w:rsidR="00EC598F" w:rsidRPr="00EC6CB5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CB5">
        <w:rPr>
          <w:rFonts w:ascii="Times New Roman" w:hAnsi="Times New Roman" w:cs="Times New Roman"/>
          <w:sz w:val="28"/>
          <w:szCs w:val="28"/>
        </w:rPr>
        <w:t>а) При включении на линейное напряжение нагрузки отдельных фаз однофазных электроприемников определяются как полсуммы двух плеч, прилегающих к данной фазе (рис</w:t>
      </w:r>
      <w:r>
        <w:rPr>
          <w:rFonts w:ascii="Times New Roman" w:hAnsi="Times New Roman" w:cs="Times New Roman"/>
          <w:sz w:val="28"/>
          <w:szCs w:val="28"/>
        </w:rPr>
        <w:t>унок</w:t>
      </w:r>
      <w:r w:rsidRPr="00EC6CB5">
        <w:rPr>
          <w:rFonts w:ascii="Times New Roman" w:hAnsi="Times New Roman" w:cs="Times New Roman"/>
          <w:sz w:val="28"/>
          <w:szCs w:val="28"/>
        </w:rPr>
        <w:t xml:space="preserve"> 1.1).</w:t>
      </w:r>
    </w:p>
    <w:p w:rsidR="00EC598F" w:rsidRPr="00380825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863843" w:rsidRDefault="00EC598F" w:rsidP="00EC598F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380825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AC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EC598F" w:rsidRPr="005A3002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w:r w:rsidRPr="00EC6CB5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результатов выбирается наибольшее значение. 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0DFC9" wp14:editId="7D36218B">
            <wp:extent cx="2466975" cy="2400300"/>
            <wp:effectExtent l="0" t="0" r="9525" b="0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CB5">
        <w:rPr>
          <w:rFonts w:ascii="Times New Roman" w:hAnsi="Times New Roman" w:cs="Times New Roman"/>
          <w:sz w:val="28"/>
          <w:szCs w:val="28"/>
        </w:rPr>
        <w:t xml:space="preserve">Рисунок 1.1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C6CB5">
        <w:rPr>
          <w:rFonts w:ascii="Times New Roman" w:hAnsi="Times New Roman" w:cs="Times New Roman"/>
          <w:sz w:val="28"/>
          <w:szCs w:val="28"/>
        </w:rPr>
        <w:t xml:space="preserve"> Схема</w:t>
      </w:r>
      <w:r>
        <w:rPr>
          <w:rFonts w:ascii="Times New Roman" w:hAnsi="Times New Roman" w:cs="Times New Roman"/>
          <w:sz w:val="28"/>
          <w:szCs w:val="28"/>
        </w:rPr>
        <w:t xml:space="preserve"> включения 1-фазных нагрузок на линейное напряжение</w:t>
      </w: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включении 1-фазных нагрузок на фазное напряжение нагрузка каждой фазы определяются суммой всех подключенных нагрузок на эту фазу (рисунок 1.2).</w:t>
      </w:r>
    </w:p>
    <w:p w:rsidR="00EC598F" w:rsidRDefault="00EC598F" w:rsidP="00EC598F">
      <w:pPr>
        <w:pStyle w:val="a8"/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4F248F" wp14:editId="593A4B9A">
            <wp:extent cx="3163361" cy="2766950"/>
            <wp:effectExtent l="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80" cy="276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pStyle w:val="a8"/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 – Схема включения 1-фазных нагрузок на фазное напряжение</w:t>
      </w:r>
    </w:p>
    <w:p w:rsidR="00EC598F" w:rsidRDefault="00EC598F" w:rsidP="00EC598F">
      <w:pPr>
        <w:pStyle w:val="a8"/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Pr="00EC6CB5" w:rsidRDefault="00EC598F" w:rsidP="00EC598F">
      <w:pPr>
        <w:pStyle w:val="a8"/>
        <w:tabs>
          <w:tab w:val="left" w:pos="90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6CB5">
        <w:rPr>
          <w:rFonts w:ascii="Times New Roman" w:hAnsi="Times New Roman" w:cs="Times New Roman"/>
          <w:sz w:val="28"/>
          <w:szCs w:val="28"/>
        </w:rPr>
        <w:t xml:space="preserve">Таблица 1.1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6CB5">
        <w:rPr>
          <w:rFonts w:ascii="Times New Roman" w:hAnsi="Times New Roman" w:cs="Times New Roman"/>
          <w:sz w:val="28"/>
          <w:szCs w:val="28"/>
        </w:rPr>
        <w:t>Рекомендуемые значения коэффициентов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5837"/>
        <w:gridCol w:w="925"/>
        <w:gridCol w:w="771"/>
        <w:gridCol w:w="1078"/>
        <w:gridCol w:w="768"/>
      </w:tblGrid>
      <w:tr w:rsidR="00EC598F" w:rsidTr="00D95378">
        <w:trPr>
          <w:jc w:val="center"/>
        </w:trPr>
        <w:tc>
          <w:tcPr>
            <w:tcW w:w="5699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Наименование механизмов и аппаратов</w:t>
            </w:r>
          </w:p>
        </w:tc>
        <w:tc>
          <w:tcPr>
            <w:tcW w:w="903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D953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</w:p>
        </w:tc>
        <w:tc>
          <w:tcPr>
            <w:tcW w:w="753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D9537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</w:p>
        </w:tc>
        <w:tc>
          <w:tcPr>
            <w:tcW w:w="1053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r w:rsidRPr="00381F22">
              <w:rPr>
                <w:rFonts w:ascii="Cambria Math" w:hAnsi="Cambria Math" w:cs="Times New Roman"/>
                <w:sz w:val="28"/>
                <w:szCs w:val="28"/>
                <w:lang w:val="en-US"/>
              </w:rPr>
              <w:t>𝜑</w:t>
            </w:r>
          </w:p>
        </w:tc>
        <w:tc>
          <w:tcPr>
            <w:tcW w:w="750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r w:rsidRPr="00381F22">
              <w:rPr>
                <w:rFonts w:ascii="Cambria Math" w:hAnsi="Cambria Math" w:cs="Times New Roman"/>
                <w:sz w:val="28"/>
                <w:szCs w:val="28"/>
                <w:lang w:val="en-US"/>
              </w:rPr>
              <w:t>𝜑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Металлорежущие станки мелкосерийного производства с нормальным режимом работы (токарные, фрезерные, сверлильные, точильные, карусельные и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03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53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053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50" w:type="dxa"/>
          </w:tcPr>
          <w:p w:rsidR="00EC598F" w:rsidRPr="00381F22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F22"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Металлорежущие станки крупносерийного производства с нормальным режимом работы (те же)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Металлорежущие станки с тяжелым режимом работы (штамповочные прессы, автоматы, револьверные, обдирочные, зубофрезерные, а также крупные токарные строгальные, фрезерные, карусельные, расточные)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Переносной электроинструмент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Вентиляторы, сантехническая вентиляция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Насосы, компрессоры, дизельгенераторы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Краны, тельферы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Сварочные трансформаторы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Сварочные машины (стыковые и точечные)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EC598F" w:rsidTr="00D95378">
        <w:trPr>
          <w:jc w:val="center"/>
        </w:trPr>
        <w:tc>
          <w:tcPr>
            <w:tcW w:w="5699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Печи сопротивления, сушильные шкафы, нагревательные приборы</w:t>
            </w:r>
          </w:p>
        </w:tc>
        <w:tc>
          <w:tcPr>
            <w:tcW w:w="90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7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53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750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</w:tbl>
    <w:p w:rsidR="00EC598F" w:rsidRDefault="00EC598F" w:rsidP="00EC598F">
      <w:pPr>
        <w:pStyle w:val="a8"/>
        <w:tabs>
          <w:tab w:val="left" w:pos="9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pStyle w:val="a8"/>
        <w:tabs>
          <w:tab w:val="left" w:pos="90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598F" w:rsidRDefault="00EC598F" w:rsidP="00EC598F">
      <w:pPr>
        <w:pStyle w:val="a8"/>
        <w:tabs>
          <w:tab w:val="left" w:pos="90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598F" w:rsidRPr="00EC6CB5" w:rsidRDefault="00EC598F" w:rsidP="00EC598F">
      <w:pPr>
        <w:pStyle w:val="a8"/>
        <w:tabs>
          <w:tab w:val="left" w:pos="900"/>
        </w:tabs>
        <w:spacing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EC6CB5">
        <w:rPr>
          <w:rFonts w:ascii="Times New Roman" w:hAnsi="Times New Roman" w:cs="Times New Roman"/>
          <w:sz w:val="28"/>
          <w:szCs w:val="28"/>
        </w:rPr>
        <w:t xml:space="preserve">Таблица 1.2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6CB5">
        <w:rPr>
          <w:rFonts w:ascii="Times New Roman" w:hAnsi="Times New Roman" w:cs="Times New Roman"/>
          <w:sz w:val="28"/>
          <w:szCs w:val="28"/>
        </w:rPr>
        <w:t xml:space="preserve">Упрощенные варианты определения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</m:oMath>
    </w:p>
    <w:tbl>
      <w:tblPr>
        <w:tblStyle w:val="a7"/>
        <w:tblW w:w="4968" w:type="pct"/>
        <w:jc w:val="center"/>
        <w:tblLook w:val="04A0" w:firstRow="1" w:lastRow="0" w:firstColumn="1" w:lastColumn="0" w:noHBand="0" w:noVBand="1"/>
      </w:tblPr>
      <w:tblGrid>
        <w:gridCol w:w="919"/>
        <w:gridCol w:w="850"/>
        <w:gridCol w:w="631"/>
        <w:gridCol w:w="1661"/>
        <w:gridCol w:w="5448"/>
      </w:tblGrid>
      <w:tr w:rsidR="00EC598F" w:rsidTr="00D95378">
        <w:trPr>
          <w:trHeight w:val="422"/>
          <w:jc w:val="center"/>
        </w:trPr>
        <w:tc>
          <w:tcPr>
            <w:tcW w:w="919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oMath>
            </m:oMathPara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и.ср</m:t>
                    </m:r>
                  </m:sub>
                </m:sSub>
              </m:oMath>
            </m:oMathPara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oMath>
            </m:oMathPara>
          </w:p>
        </w:tc>
        <w:tc>
          <w:tcPr>
            <w:tcW w:w="166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5447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73D">
              <w:rPr>
                <w:rFonts w:ascii="Times New Roman" w:hAnsi="Times New Roman" w:cs="Times New Roman"/>
                <w:sz w:val="28"/>
                <w:szCs w:val="28"/>
              </w:rPr>
              <w:t xml:space="preserve">Формула для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</m:oMath>
          </w:p>
        </w:tc>
      </w:tr>
      <w:tr w:rsidR="00EC598F" w:rsidTr="00D95378">
        <w:trPr>
          <w:trHeight w:val="368"/>
          <w:jc w:val="center"/>
        </w:trPr>
        <w:tc>
          <w:tcPr>
            <w:tcW w:w="919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7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Tr="00D95378">
        <w:trPr>
          <w:trHeight w:val="730"/>
          <w:jc w:val="center"/>
        </w:trPr>
        <w:tc>
          <w:tcPr>
            <w:tcW w:w="919" w:type="dxa"/>
          </w:tcPr>
          <w:p w:rsidR="00EC598F" w:rsidRPr="00FA2F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EC598F" w:rsidRPr="00EF78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Переменная</w:t>
            </w:r>
          </w:p>
        </w:tc>
        <w:tc>
          <w:tcPr>
            <w:tcW w:w="5447" w:type="dxa"/>
          </w:tcPr>
          <w:p w:rsidR="00EC598F" w:rsidRPr="001B6C8B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B63883">
              <w:rPr>
                <w:rFonts w:ascii="Times New Roman" w:eastAsiaTheme="minorEastAsia" w:hAnsi="Times New Roman" w:cs="Times New Roman"/>
                <w:i/>
                <w:position w:val="-60"/>
                <w:sz w:val="28"/>
                <w:szCs w:val="28"/>
                <w:lang w:val="en-US"/>
              </w:rPr>
              <w:object w:dxaOrig="1440" w:dyaOrig="1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71.35pt" o:ole="">
                  <v:imagedata r:id="rId9" o:title=""/>
                </v:shape>
                <o:OLEObject Type="Embed" ProgID="Equation.3" ShapeID="_x0000_i1025" DrawAspect="Content" ObjectID="_1615378391" r:id="rId10"/>
              </w:object>
            </w:r>
          </w:p>
        </w:tc>
      </w:tr>
      <w:tr w:rsidR="00EC598F" w:rsidTr="00D95378">
        <w:trPr>
          <w:trHeight w:val="386"/>
          <w:jc w:val="center"/>
        </w:trPr>
        <w:tc>
          <w:tcPr>
            <w:tcW w:w="919" w:type="dxa"/>
          </w:tcPr>
          <w:p w:rsidR="00EC598F" w:rsidRPr="00FA2F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</w:p>
        </w:tc>
        <w:tc>
          <w:tcPr>
            <w:tcW w:w="5447" w:type="dxa"/>
          </w:tcPr>
          <w:p w:rsidR="00EC598F" w:rsidRPr="00CE1DBE" w:rsidRDefault="00EC598F" w:rsidP="00D95378">
            <w:pPr>
              <w:pStyle w:val="a8"/>
              <w:tabs>
                <w:tab w:val="left" w:pos="900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EC598F" w:rsidTr="00D95378">
        <w:trPr>
          <w:trHeight w:val="368"/>
          <w:jc w:val="center"/>
        </w:trPr>
        <w:tc>
          <w:tcPr>
            <w:tcW w:w="919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EC598F" w:rsidRPr="00FA2F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EF78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  <w:vMerge w:val="restart"/>
            <w:textDirection w:val="btLr"/>
            <w:vAlign w:val="center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Переменная</w:t>
            </w:r>
          </w:p>
        </w:tc>
        <w:tc>
          <w:tcPr>
            <w:tcW w:w="5447" w:type="dxa"/>
          </w:tcPr>
          <w:p w:rsidR="00EC598F" w:rsidRPr="00CE1DBE" w:rsidRDefault="00EC598F" w:rsidP="00D95378">
            <w:pPr>
              <w:pStyle w:val="a8"/>
              <w:tabs>
                <w:tab w:val="left" w:pos="90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oMath>
            </m:oMathPara>
          </w:p>
        </w:tc>
      </w:tr>
      <w:tr w:rsidR="00EC598F" w:rsidTr="00D95378">
        <w:trPr>
          <w:trHeight w:val="2018"/>
          <w:jc w:val="center"/>
        </w:trPr>
        <w:tc>
          <w:tcPr>
            <w:tcW w:w="919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&lt;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EF78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  <w:vMerge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7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</m:oMath>
            <w:r w:rsidRPr="00054D7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не определяется, 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н.∑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oMath>
          </w:p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коэффициент загрузки</w:t>
            </w:r>
          </w:p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з(пкр)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=0,75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(повторно-кратковременный режим)</w:t>
            </w:r>
          </w:p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з(др)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=0,9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(длительный режим)</w:t>
            </w:r>
          </w:p>
          <w:p w:rsidR="00EC598F" w:rsidRPr="001E29A6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з(ар)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(автоматический режим)</w:t>
            </w:r>
          </w:p>
        </w:tc>
      </w:tr>
      <w:tr w:rsidR="00EC598F" w:rsidTr="00D95378">
        <w:trPr>
          <w:trHeight w:val="368"/>
          <w:jc w:val="center"/>
        </w:trPr>
        <w:tc>
          <w:tcPr>
            <w:tcW w:w="919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EC598F" w:rsidRPr="004525B3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  <w:vMerge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7" w:type="dxa"/>
          </w:tcPr>
          <w:p w:rsidR="00EC598F" w:rsidRPr="007901EF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н</m:t>
                            </m:r>
                          </m:sub>
                        </m:sSub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н.нб</m:t>
                        </m:r>
                      </m:sub>
                    </m:sSub>
                  </m:den>
                </m:f>
              </m:oMath>
            </m:oMathPara>
          </w:p>
        </w:tc>
      </w:tr>
      <w:tr w:rsidR="00EC598F" w:rsidTr="00D95378">
        <w:trPr>
          <w:trHeight w:val="368"/>
          <w:jc w:val="center"/>
        </w:trPr>
        <w:tc>
          <w:tcPr>
            <w:tcW w:w="919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&lt;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  <w:vMerge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7" w:type="dxa"/>
          </w:tcPr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Применяются относительные единицы: </w:t>
            </w:r>
          </w:p>
          <w:p w:rsidR="00EC598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;</w:t>
            </w:r>
          </w:p>
          <w:p w:rsidR="00EC598F" w:rsidRPr="007901EF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*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  <w:p w:rsidR="00EC598F" w:rsidRPr="00CE1DBE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;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н.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</w:tr>
      <w:tr w:rsidR="00EC598F" w:rsidTr="00D95378">
        <w:trPr>
          <w:trHeight w:val="368"/>
          <w:jc w:val="center"/>
        </w:trPr>
        <w:tc>
          <w:tcPr>
            <w:tcW w:w="919" w:type="dxa"/>
          </w:tcPr>
          <w:p w:rsidR="00EC598F" w:rsidRPr="00FA2FE4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850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63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EC598F" w:rsidRPr="0098373D" w:rsidRDefault="00EC598F" w:rsidP="00D95378">
            <w:pPr>
              <w:pStyle w:val="a8"/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5447" w:type="dxa"/>
          </w:tcPr>
          <w:p w:rsidR="00EC598F" w:rsidRPr="00CE1DBE" w:rsidRDefault="00EC598F" w:rsidP="00D95378">
            <w:pPr>
              <w:pStyle w:val="a8"/>
              <w:tabs>
                <w:tab w:val="left" w:pos="90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oMath>
            </m:oMathPara>
          </w:p>
        </w:tc>
      </w:tr>
    </w:tbl>
    <w:p w:rsidR="00EC598F" w:rsidRDefault="00EC598F" w:rsidP="00EC598F">
      <w:pPr>
        <w:tabs>
          <w:tab w:val="left" w:pos="900"/>
        </w:tabs>
        <w:spacing w:before="120"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95378">
        <w:rPr>
          <w:rFonts w:ascii="Times New Roman" w:eastAsiaTheme="minorEastAsia" w:hAnsi="Times New Roman" w:cs="Times New Roman"/>
          <w:i/>
          <w:sz w:val="28"/>
          <w:szCs w:val="28"/>
        </w:rPr>
        <w:t>Примечание</w:t>
      </w:r>
      <w:r w:rsidRPr="00B120B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таблице 1.2: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загрузки – это отношение фактической потребляемой активной мощности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) к номинальной активной мощности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электроприемника;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относительное число эффективных электроприемников, определяется по таблице 1.4;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число электроприемников с единичной мощностью больше или равной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н.нб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относительное число наибольших по мощности электроприемников; </w:t>
      </w:r>
    </w:p>
    <w:p w:rsidR="00EC598F" w:rsidRDefault="00EC598F" w:rsidP="00EC598F">
      <w:pPr>
        <w:tabs>
          <w:tab w:val="left" w:pos="90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относительная мощность наибольших по мощности электроприемников.</w:t>
      </w:r>
    </w:p>
    <w:p w:rsidR="00EC598F" w:rsidRPr="00A67056" w:rsidRDefault="00EC598F" w:rsidP="00EC598F">
      <w:pPr>
        <w:tabs>
          <w:tab w:val="left" w:pos="900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67056">
        <w:rPr>
          <w:rFonts w:ascii="Times New Roman" w:eastAsiaTheme="minorEastAsia" w:hAnsi="Times New Roman" w:cs="Times New Roman"/>
          <w:sz w:val="28"/>
          <w:szCs w:val="28"/>
        </w:rPr>
        <w:t>Талица 1.3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A67056">
        <w:rPr>
          <w:rFonts w:ascii="Times New Roman" w:eastAsiaTheme="minorEastAsia" w:hAnsi="Times New Roman" w:cs="Times New Roman"/>
          <w:sz w:val="28"/>
          <w:szCs w:val="28"/>
        </w:rPr>
        <w:t xml:space="preserve"> Зависимость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845"/>
        <w:gridCol w:w="853"/>
        <w:gridCol w:w="852"/>
        <w:gridCol w:w="852"/>
        <w:gridCol w:w="853"/>
        <w:gridCol w:w="854"/>
        <w:gridCol w:w="854"/>
        <w:gridCol w:w="854"/>
        <w:gridCol w:w="854"/>
        <w:gridCol w:w="854"/>
        <w:gridCol w:w="854"/>
      </w:tblGrid>
      <w:tr w:rsidR="00EC598F" w:rsidTr="00D95378">
        <w:trPr>
          <w:jc w:val="center"/>
        </w:trPr>
        <w:tc>
          <w:tcPr>
            <w:tcW w:w="824" w:type="dxa"/>
            <w:vMerge w:val="restart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э</m:t>
                    </m:r>
                  </m:sub>
                </m:sSub>
              </m:oMath>
            </m:oMathPara>
          </w:p>
        </w:tc>
        <w:tc>
          <w:tcPr>
            <w:tcW w:w="8333" w:type="dxa"/>
            <w:gridSpan w:val="10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Коэффициент использования,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и</m:t>
                  </m:r>
                </m:sub>
              </m:sSub>
            </m:oMath>
          </w:p>
        </w:tc>
      </w:tr>
      <w:tr w:rsidR="00EC598F" w:rsidTr="00D95378">
        <w:trPr>
          <w:jc w:val="center"/>
        </w:trPr>
        <w:tc>
          <w:tcPr>
            <w:tcW w:w="824" w:type="dxa"/>
            <w:vMerge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2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0,1</w:t>
            </w:r>
          </w:p>
        </w:tc>
        <w:tc>
          <w:tcPr>
            <w:tcW w:w="832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2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0,2</w:t>
            </w:r>
          </w:p>
        </w:tc>
        <w:tc>
          <w:tcPr>
            <w:tcW w:w="833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0,3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0,4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0,6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0,9</w:t>
            </w:r>
          </w:p>
        </w:tc>
      </w:tr>
      <w:tr w:rsidR="00EC598F" w:rsidTr="00D95378">
        <w:trPr>
          <w:jc w:val="center"/>
        </w:trPr>
        <w:tc>
          <w:tcPr>
            <w:tcW w:w="82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30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35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50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60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70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80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90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832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3,43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3,23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3,04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2,88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2,72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2,56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2,42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2,24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1,99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1,91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1,84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1,71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1,21</w:t>
            </w:r>
          </w:p>
        </w:tc>
        <w:tc>
          <w:tcPr>
            <w:tcW w:w="832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3,22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2,87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2,64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2,48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2,31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1,96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1,85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1,77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1,17</w:t>
            </w:r>
          </w:p>
        </w:tc>
        <w:tc>
          <w:tcPr>
            <w:tcW w:w="832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2,64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2,42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2,24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1,99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1,84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1,75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833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2,14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1,88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1,72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1,87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1,76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1,65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1,51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1,41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1,1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1,09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1,08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1,07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1,06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</w:tc>
        <w:tc>
          <w:tcPr>
            <w:tcW w:w="834" w:type="dxa"/>
          </w:tcPr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1,05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1,04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1,03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  <w:p w:rsidR="00EC598F" w:rsidRPr="00C40E52" w:rsidRDefault="00EC598F" w:rsidP="00D95378">
            <w:pPr>
              <w:tabs>
                <w:tab w:val="left" w:pos="90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0E52">
              <w:rPr>
                <w:rFonts w:ascii="Times New Roman" w:eastAsiaTheme="minorEastAsia" w:hAnsi="Times New Roman" w:cs="Times New Roman"/>
                <w:sz w:val="28"/>
                <w:szCs w:val="28"/>
              </w:rPr>
              <w:t>1,02</w:t>
            </w:r>
          </w:p>
        </w:tc>
      </w:tr>
    </w:tbl>
    <w:p w:rsidR="00EC598F" w:rsidRPr="00B63883" w:rsidRDefault="00EC598F" w:rsidP="00EC598F">
      <w:pPr>
        <w:tabs>
          <w:tab w:val="left" w:pos="900"/>
        </w:tabs>
        <w:spacing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C598F" w:rsidRDefault="00EC598F" w:rsidP="00EC598F">
      <w:pPr>
        <w:widowControl w:val="0"/>
        <w:spacing w:after="0" w:line="240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EC598F" w:rsidRDefault="00EC598F" w:rsidP="00EC598F">
      <w:pPr>
        <w:widowControl w:val="0"/>
        <w:spacing w:after="0" w:line="240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EC598F" w:rsidRDefault="00EC598F" w:rsidP="00EC598F">
      <w:pPr>
        <w:widowControl w:val="0"/>
        <w:spacing w:after="0" w:line="240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ectPr w:rsidR="00EC598F" w:rsidSect="001769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598F" w:rsidRPr="0017698D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i/>
          <w:color w:val="000000"/>
          <w:sz w:val="28"/>
          <w:szCs w:val="24"/>
          <w:lang w:eastAsia="ru-RU" w:bidi="ru-RU"/>
        </w:rPr>
      </w:pPr>
      <w:r w:rsidRPr="0017698D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lastRenderedPageBreak/>
        <w:t xml:space="preserve">Таблица 1.4 </w:t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t>–</w:t>
      </w:r>
      <w:r w:rsidRPr="0017698D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t xml:space="preserve"> Значения </w:t>
      </w:r>
      <m:oMath>
        <m:sSubSup>
          <m:sSubSup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4"/>
                <w:lang w:eastAsia="ru-RU" w:bidi="ru-RU"/>
              </w:rPr>
            </m:ctrlPr>
          </m:sSubSup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val="en-US" w:eastAsia="ru-RU" w:bidi="ru-RU"/>
              </w:rPr>
              <m:t>n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eastAsia="ru-RU" w:bidi="ru-RU"/>
              </w:rPr>
              <m:t>э</m:t>
            </m:r>
          </m:sub>
          <m:sup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eastAsia="ru-RU" w:bidi="ru-RU"/>
              </w:rPr>
              <m:t>*</m:t>
            </m:r>
          </m:sup>
        </m:sSubSup>
        <m:r>
          <w:rPr>
            <w:rFonts w:ascii="Cambria Math" w:eastAsia="Microsoft Sans Serif" w:hAnsi="Cambria Math" w:cs="Times New Roman"/>
            <w:color w:val="000000"/>
            <w:sz w:val="28"/>
            <w:szCs w:val="24"/>
            <w:lang w:eastAsia="ru-RU" w:bidi="ru-RU"/>
          </w:rPr>
          <m:t>=</m:t>
        </m:r>
        <m:r>
          <w:rPr>
            <w:rFonts w:ascii="Cambria Math" w:eastAsia="Microsoft Sans Serif" w:hAnsi="Cambria Math" w:cs="Times New Roman"/>
            <w:color w:val="000000"/>
            <w:sz w:val="28"/>
            <w:szCs w:val="24"/>
            <w:lang w:val="en-US" w:eastAsia="ru-RU" w:bidi="ru-RU"/>
          </w:rPr>
          <m:t>F</m:t>
        </m:r>
        <m:r>
          <w:rPr>
            <w:rFonts w:ascii="Cambria Math" w:eastAsia="Microsoft Sans Serif" w:hAnsi="Cambria Math" w:cs="Times New Roman"/>
            <w:color w:val="000000"/>
            <w:sz w:val="28"/>
            <w:szCs w:val="24"/>
            <w:lang w:eastAsia="ru-RU" w:bidi="ru-RU"/>
          </w:rPr>
          <m:t>(</m:t>
        </m:r>
        <m:sSup>
          <m:sSup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4"/>
                <w:lang w:val="en-US" w:eastAsia="ru-RU" w:bidi="ru-RU"/>
              </w:rPr>
            </m:ctrlPr>
          </m:sSup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val="en-US" w:eastAsia="ru-RU" w:bidi="ru-RU"/>
              </w:rPr>
              <m:t>n</m:t>
            </m:r>
          </m:e>
          <m:sup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eastAsia="ru-RU" w:bidi="ru-RU"/>
              </w:rPr>
              <m:t>*</m:t>
            </m:r>
          </m:sup>
        </m:sSup>
        <m:r>
          <w:rPr>
            <w:rFonts w:ascii="Cambria Math" w:eastAsia="Microsoft Sans Serif" w:hAnsi="Cambria Math" w:cs="Times New Roman"/>
            <w:color w:val="000000"/>
            <w:sz w:val="28"/>
            <w:szCs w:val="24"/>
            <w:lang w:eastAsia="ru-RU" w:bidi="ru-RU"/>
          </w:rPr>
          <m:t>,</m:t>
        </m:r>
        <m:sSup>
          <m:sSup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4"/>
                <w:lang w:val="en-US" w:eastAsia="ru-RU" w:bidi="ru-RU"/>
              </w:rPr>
            </m:ctrlPr>
          </m:sSup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val="en-US" w:eastAsia="ru-RU" w:bidi="ru-RU"/>
              </w:rPr>
              <m:t>P</m:t>
            </m:r>
          </m:e>
          <m:sup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4"/>
                <w:lang w:eastAsia="ru-RU" w:bidi="ru-RU"/>
              </w:rPr>
              <m:t>*</m:t>
            </m:r>
          </m:sup>
        </m:sSup>
        <m:r>
          <w:rPr>
            <w:rFonts w:ascii="Cambria Math" w:eastAsia="Microsoft Sans Serif" w:hAnsi="Cambria Math" w:cs="Times New Roman"/>
            <w:color w:val="000000"/>
            <w:sz w:val="28"/>
            <w:szCs w:val="24"/>
            <w:lang w:eastAsia="ru-RU" w:bidi="ru-RU"/>
          </w:rPr>
          <m:t>)</m:t>
        </m:r>
      </m:oMath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5"/>
        <w:gridCol w:w="735"/>
        <w:gridCol w:w="735"/>
        <w:gridCol w:w="735"/>
        <w:gridCol w:w="735"/>
        <w:gridCol w:w="734"/>
        <w:gridCol w:w="734"/>
        <w:gridCol w:w="734"/>
        <w:gridCol w:w="734"/>
        <w:gridCol w:w="734"/>
        <w:gridCol w:w="734"/>
        <w:gridCol w:w="734"/>
        <w:gridCol w:w="734"/>
        <w:gridCol w:w="614"/>
        <w:gridCol w:w="614"/>
        <w:gridCol w:w="614"/>
      </w:tblGrid>
      <w:tr w:rsidR="00EC598F" w:rsidRPr="001364D5" w:rsidTr="00D95378">
        <w:trPr>
          <w:trHeight w:val="228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 w:firstLine="339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icrosoft Sans Serif" w:hAnsi="Cambria Math" w:cs="Times New Roman"/>
                        <w:i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sSupPr>
                  <m:e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4"/>
                        <w:szCs w:val="24"/>
                        <w:lang w:val="en-US" w:eastAsia="ru-RU" w:bidi="ru-RU"/>
                      </w:rPr>
                      <m:t>n</m:t>
                    </m:r>
                  </m:e>
                  <m:sup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4"/>
                        <w:szCs w:val="24"/>
                        <w:lang w:eastAsia="ru-RU" w:bidi="ru-RU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3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icrosoft Sans Serif" w:hAnsi="Cambria Math" w:cs="Times New Roman"/>
                        <w:i/>
                        <w:color w:val="000000"/>
                        <w:sz w:val="24"/>
                        <w:szCs w:val="24"/>
                        <w:lang w:val="en-US" w:eastAsia="ru-RU" w:bidi="ru-RU"/>
                      </w:rPr>
                    </m:ctrlPr>
                  </m:sSupPr>
                  <m:e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4"/>
                        <w:szCs w:val="24"/>
                        <w:lang w:val="en-US" w:eastAsia="ru-RU" w:bidi="ru-RU"/>
                      </w:rPr>
                      <m:t>P</m:t>
                    </m:r>
                  </m:e>
                  <m:sup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4"/>
                        <w:szCs w:val="24"/>
                        <w:lang w:val="en-US" w:eastAsia="ru-RU" w:bidi="ru-RU"/>
                      </w:rPr>
                      <m:t>*</m:t>
                    </m:r>
                  </m:sup>
                </m:sSup>
              </m:oMath>
            </m:oMathPara>
          </w:p>
        </w:tc>
      </w:tr>
      <w:tr w:rsidR="00EC598F" w:rsidRPr="001364D5" w:rsidTr="00D95378">
        <w:trPr>
          <w:trHeight w:val="224"/>
          <w:jc w:val="center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hd w:val="clear" w:color="auto" w:fill="FFFFFF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0,65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ind w:left="51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</w:tr>
      <w:tr w:rsidR="00EC598F" w:rsidRPr="001364D5" w:rsidTr="00D95378">
        <w:trPr>
          <w:trHeight w:val="312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0,005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0,01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0,02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0,10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0,20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0,25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0,30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0,35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0,4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0,45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0,5</w:t>
            </w:r>
          </w:p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0,10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0,023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0,026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0,024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0,047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0,051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0,073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0,26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0,70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0,48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0,85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0,18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0,83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0,34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0,81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0,86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0,92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0,57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0,66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0,9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1364D5" w:rsidTr="00D95378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C40E52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C40E52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1364D5"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0,95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598F" w:rsidRPr="001364D5" w:rsidRDefault="00EC598F" w:rsidP="00D95378">
            <w:pPr>
              <w:widowControl w:val="0"/>
              <w:spacing w:after="0" w:line="240" w:lineRule="exact"/>
              <w:rPr>
                <w:rFonts w:ascii="Times New Roman" w:eastAsia="Microsoft Sans Serif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C598F" w:rsidRDefault="00EC598F" w:rsidP="00EC598F">
      <w:pPr>
        <w:widowControl w:val="0"/>
        <w:spacing w:after="0" w:line="240" w:lineRule="exact"/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 w:bidi="ru-RU"/>
        </w:rPr>
        <w:sectPr w:rsidR="00EC598F" w:rsidSect="0017698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C598F" w:rsidRPr="0017698D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</w:pPr>
      <w:r w:rsidRPr="0017698D">
        <w:rPr>
          <w:rFonts w:ascii="Times New Roman" w:eastAsia="Microsoft Sans Serif" w:hAnsi="Times New Roman" w:cs="Times New Roman"/>
          <w:iCs/>
          <w:color w:val="000000"/>
          <w:sz w:val="28"/>
          <w:szCs w:val="24"/>
          <w:lang w:eastAsia="ru-RU" w:bidi="ru-RU"/>
        </w:rPr>
        <w:lastRenderedPageBreak/>
        <w:t xml:space="preserve">Таблица 1.5 </w:t>
      </w:r>
      <w:r>
        <w:rPr>
          <w:rFonts w:ascii="Times New Roman" w:eastAsia="Microsoft Sans Serif" w:hAnsi="Times New Roman" w:cs="Times New Roman"/>
          <w:iCs/>
          <w:color w:val="000000"/>
          <w:sz w:val="28"/>
          <w:szCs w:val="24"/>
          <w:lang w:eastAsia="ru-RU" w:bidi="ru-RU"/>
        </w:rPr>
        <w:t>–</w:t>
      </w:r>
      <w:r w:rsidRPr="0017698D">
        <w:rPr>
          <w:rFonts w:ascii="Times New Roman" w:eastAsia="Microsoft Sans Serif" w:hAnsi="Times New Roman" w:cs="Times New Roman"/>
          <w:iCs/>
          <w:color w:val="000000"/>
          <w:sz w:val="28"/>
          <w:szCs w:val="24"/>
          <w:lang w:eastAsia="ru-RU" w:bidi="ru-RU"/>
        </w:rPr>
        <w:t xml:space="preserve"> </w:t>
      </w:r>
      <w:r w:rsidRPr="0017698D">
        <w:rPr>
          <w:rFonts w:ascii="Times New Roman" w:eastAsia="Microsoft Sans Serif" w:hAnsi="Times New Roman" w:cs="Times New Roman"/>
          <w:color w:val="000000"/>
          <w:sz w:val="28"/>
          <w:szCs w:val="24"/>
          <w:lang w:eastAsia="ru-RU" w:bidi="ru-RU"/>
        </w:rPr>
        <w:t>Технические данные электроприемников</w:t>
      </w:r>
    </w:p>
    <w:tbl>
      <w:tblPr>
        <w:tblStyle w:val="1"/>
        <w:tblW w:w="4900" w:type="pct"/>
        <w:jc w:val="center"/>
        <w:tblLook w:val="04A0" w:firstRow="1" w:lastRow="0" w:firstColumn="1" w:lastColumn="0" w:noHBand="0" w:noVBand="1"/>
      </w:tblPr>
      <w:tblGrid>
        <w:gridCol w:w="616"/>
        <w:gridCol w:w="3367"/>
        <w:gridCol w:w="1053"/>
        <w:gridCol w:w="1052"/>
        <w:gridCol w:w="1205"/>
        <w:gridCol w:w="1027"/>
        <w:gridCol w:w="1060"/>
      </w:tblGrid>
      <w:tr w:rsidR="00EC598F" w:rsidRPr="001364D5" w:rsidTr="00D95378">
        <w:trPr>
          <w:trHeight w:val="397"/>
          <w:jc w:val="center"/>
        </w:trPr>
        <w:tc>
          <w:tcPr>
            <w:tcW w:w="614" w:type="dxa"/>
          </w:tcPr>
          <w:p w:rsidR="00EC598F" w:rsidRPr="00D95378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электроприемника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н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,кВт</m:t>
                </m:r>
              </m:oMath>
            </m:oMathPara>
          </w:p>
        </w:tc>
        <w:tc>
          <w:tcPr>
            <w:tcW w:w="1048" w:type="dxa"/>
            <w:vAlign w:val="center"/>
          </w:tcPr>
          <w:p w:rsidR="00EC598F" w:rsidRPr="00D95378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color w:val="000000"/>
                <w:lang w:eastAsia="ru-RU"/>
              </w:rPr>
            </w:pPr>
            <w:r w:rsidRPr="00D95378">
              <w:rPr>
                <w:rFonts w:ascii="Times New Roman" w:hAnsi="Times New Roman" w:cs="Times New Roman"/>
                <w:i/>
                <w:color w:val="000000"/>
                <w:lang w:val="en-US" w:eastAsia="ru-RU"/>
              </w:rPr>
              <w:t>n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1023" w:type="dxa"/>
            <w:vAlign w:val="center"/>
          </w:tcPr>
          <w:p w:rsidR="00EC598F" w:rsidRPr="0028499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egoe UI" w:hAnsi="Cambria Math" w:cs="Times New Roman"/>
                    <w:color w:val="000000"/>
                    <w:lang w:val="en-US" w:eastAsia="ru-RU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eastAsia="Segoe UI" w:hAnsi="Cambria Math" w:cs="Times New Roman"/>
                    <w:color w:val="000000"/>
                    <w:lang w:eastAsia="ru-RU"/>
                  </w:rPr>
                  <m:t>φ</m:t>
                </m:r>
              </m:oMath>
            </m:oMathPara>
          </w:p>
        </w:tc>
        <w:tc>
          <w:tcPr>
            <w:tcW w:w="1056" w:type="dxa"/>
            <w:vAlign w:val="center"/>
          </w:tcPr>
          <w:p w:rsidR="00EC598F" w:rsidRPr="0028499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egoe UI" w:hAnsi="Cambria Math" w:cs="Times New Roman"/>
                    <w:color w:val="000000"/>
                    <w:lang w:val="en-US" w:eastAsia="ru-RU"/>
                  </w:rPr>
                  <m:t>tg</m:t>
                </m:r>
                <m:r>
                  <m:rPr>
                    <m:sty m:val="p"/>
                  </m:rPr>
                  <w:rPr>
                    <w:rFonts w:ascii="Cambria Math" w:eastAsia="Segoe UI" w:hAnsi="Cambria Math" w:cs="Times New Roman" w:hint="cs"/>
                    <w:color w:val="000000"/>
                    <w:lang w:eastAsia="ru-RU"/>
                  </w:rPr>
                  <m:t>φ</m:t>
                </m:r>
              </m:oMath>
            </m:oMathPara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7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b/>
                <w:color w:val="000000"/>
                <w:lang w:val="en-US" w:eastAsia="ru-RU"/>
              </w:rPr>
              <w:t>3-</w:t>
            </w:r>
            <w:r w:rsidRPr="001364D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фазный ДР</w:t>
            </w:r>
          </w:p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Компрессорная установка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023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56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Вентиляторная установка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Насосная установка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201" w:type="dxa"/>
            <w:vAlign w:val="center"/>
          </w:tcPr>
          <w:p w:rsidR="00EC598F" w:rsidRPr="003D552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фрезерный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1201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023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56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1,73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токарный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строгальный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карусельный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Станок наждачный 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Станок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винторезный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расточный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шлифовальный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слиткообдиро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Станок галтовочный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Молот ковочный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201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023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056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Пресс штамповочный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Автомат фрезерный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Печь индукционная 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01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2,67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Печь дуговая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0,56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Печь сопротивления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095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0,33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Конвейер ленточный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023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056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0,88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Транспортер ленточный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3-фазный ПКР</w:t>
            </w:r>
          </w:p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Кран мостовой, ПВ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023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56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1,73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354" w:type="dxa"/>
            <w:vAlign w:val="center"/>
          </w:tcPr>
          <w:p w:rsidR="00EC598F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Тележка подвесная, </w:t>
            </w:r>
          </w:p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ПВ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201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Тельфер транспортный, ПВ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201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1-фазный ПКР</w:t>
            </w:r>
          </w:p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Трансформатор сварочный, ПВ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28 кВ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∙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2,29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Аппарат дуговой сварки, ПВ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15 кВ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∙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2,67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Аппарат стыковой сварки, ПВ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9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14 кВ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∙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048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201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1,51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Осветительная установка</w:t>
            </w:r>
          </w:p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Лампы накаливания</w:t>
            </w:r>
          </w:p>
        </w:tc>
        <w:tc>
          <w:tcPr>
            <w:tcW w:w="1049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9…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11 Вт/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1048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C598F" w:rsidRPr="001364D5" w:rsidTr="00D95378">
        <w:trPr>
          <w:trHeight w:val="397"/>
          <w:jc w:val="center"/>
        </w:trPr>
        <w:tc>
          <w:tcPr>
            <w:tcW w:w="614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354" w:type="dxa"/>
            <w:vAlign w:val="center"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Газоразрядные лампы</w:t>
            </w:r>
          </w:p>
        </w:tc>
        <w:tc>
          <w:tcPr>
            <w:tcW w:w="1049" w:type="dxa"/>
            <w:vMerge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vMerge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vMerge/>
          </w:tcPr>
          <w:p w:rsidR="00EC598F" w:rsidRPr="001364D5" w:rsidRDefault="00EC598F" w:rsidP="00D95378">
            <w:pPr>
              <w:spacing w:line="240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3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056" w:type="dxa"/>
            <w:vAlign w:val="center"/>
          </w:tcPr>
          <w:p w:rsidR="00EC598F" w:rsidRPr="001364D5" w:rsidRDefault="00EC598F" w:rsidP="00D9537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64D5">
              <w:rPr>
                <w:rFonts w:ascii="Times New Roman" w:hAnsi="Times New Roman" w:cs="Times New Roman"/>
                <w:color w:val="000000"/>
                <w:lang w:eastAsia="ru-RU"/>
              </w:rPr>
              <w:t>0,33</w:t>
            </w:r>
          </w:p>
        </w:tc>
      </w:tr>
    </w:tbl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EC598F" w:rsidRPr="003D5525" w:rsidRDefault="00EC598F" w:rsidP="00EC598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D5525">
        <w:rPr>
          <w:rFonts w:ascii="Times New Roman" w:hAnsi="Times New Roman" w:cs="Times New Roman"/>
          <w:b/>
          <w:sz w:val="28"/>
          <w:szCs w:val="28"/>
        </w:rPr>
        <w:lastRenderedPageBreak/>
        <w:t>1.2 Пример расчета</w:t>
      </w:r>
    </w:p>
    <w:p w:rsidR="00EC598F" w:rsidRPr="003D5525" w:rsidRDefault="00EC598F" w:rsidP="00EC598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B6166"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 xml:space="preserve"> (из таблицы Б.2)</w:t>
      </w:r>
      <w:r w:rsidRPr="003D5525">
        <w:rPr>
          <w:rFonts w:ascii="Times New Roman" w:hAnsi="Times New Roman" w:cs="Times New Roman"/>
          <w:sz w:val="28"/>
          <w:szCs w:val="28"/>
        </w:rPr>
        <w:t>:</w:t>
      </w:r>
    </w:p>
    <w:p w:rsidR="00EC598F" w:rsidRPr="00D95378" w:rsidRDefault="00EC598F" w:rsidP="00EC598F">
      <w:pPr>
        <w:pStyle w:val="a8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Вариант – 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98F" w:rsidRPr="00D95378" w:rsidRDefault="00EC598F" w:rsidP="00EC598F">
      <w:pPr>
        <w:pStyle w:val="a8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Категория по надежности электроснабжения –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5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D95378" w:rsidRDefault="00EC598F" w:rsidP="00EC598F">
      <w:pPr>
        <w:pStyle w:val="a8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Электроприемники:</w:t>
      </w:r>
    </w:p>
    <w:p w:rsidR="00EC598F" w:rsidRPr="00D95378" w:rsidRDefault="00EC598F" w:rsidP="00EC598F">
      <w:pPr>
        <w:pStyle w:val="a8"/>
        <w:spacing w:after="0" w:line="36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№ 2 – 5 – 15 – 18 – 24 – 26 – 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98F" w:rsidRPr="00D95378" w:rsidRDefault="00EC598F" w:rsidP="00EC598F">
      <w:pPr>
        <w:pStyle w:val="a8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5378">
        <w:rPr>
          <w:rFonts w:ascii="Times New Roman" w:hAnsi="Times New Roman" w:cs="Times New Roman"/>
          <w:sz w:val="28"/>
          <w:szCs w:val="28"/>
        </w:rPr>
        <w:t>Цех машиностроения – 500 м</w:t>
      </w:r>
      <w:r w:rsidRPr="00D953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98F" w:rsidRPr="003D552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166">
        <w:rPr>
          <w:rFonts w:ascii="Times New Roman" w:hAnsi="Times New Roman" w:cs="Times New Roman"/>
          <w:sz w:val="28"/>
          <w:szCs w:val="28"/>
        </w:rPr>
        <w:t>Требуется</w:t>
      </w:r>
      <w:r w:rsidRPr="003D5525">
        <w:rPr>
          <w:rFonts w:ascii="Times New Roman" w:hAnsi="Times New Roman" w:cs="Times New Roman"/>
          <w:sz w:val="28"/>
          <w:szCs w:val="28"/>
        </w:rPr>
        <w:t>:</w:t>
      </w:r>
    </w:p>
    <w:p w:rsidR="00EC598F" w:rsidRPr="003D552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525">
        <w:rPr>
          <w:rFonts w:ascii="Times New Roman" w:hAnsi="Times New Roman" w:cs="Times New Roman"/>
          <w:sz w:val="28"/>
          <w:szCs w:val="28"/>
        </w:rPr>
        <w:t xml:space="preserve">составить схему </w:t>
      </w:r>
      <w:r>
        <w:rPr>
          <w:rFonts w:ascii="Times New Roman" w:hAnsi="Times New Roman" w:cs="Times New Roman"/>
          <w:sz w:val="28"/>
          <w:szCs w:val="28"/>
        </w:rPr>
        <w:t>электроснабжения цеха</w:t>
      </w:r>
      <w:r w:rsidRPr="003D5525">
        <w:rPr>
          <w:rFonts w:ascii="Times New Roman" w:hAnsi="Times New Roman" w:cs="Times New Roman"/>
          <w:sz w:val="28"/>
          <w:szCs w:val="28"/>
        </w:rPr>
        <w:t>;</w:t>
      </w:r>
    </w:p>
    <w:p w:rsidR="00EC598F" w:rsidRPr="003D552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525">
        <w:rPr>
          <w:rFonts w:ascii="Times New Roman" w:hAnsi="Times New Roman" w:cs="Times New Roman"/>
          <w:sz w:val="28"/>
          <w:szCs w:val="28"/>
        </w:rPr>
        <w:t>рассчитать нагрузки и заполнить сводную ведомость нагрузок;</w:t>
      </w:r>
    </w:p>
    <w:p w:rsidR="00EC598F" w:rsidRPr="003D5525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525">
        <w:rPr>
          <w:rFonts w:ascii="Times New Roman" w:hAnsi="Times New Roman" w:cs="Times New Roman"/>
          <w:sz w:val="28"/>
          <w:szCs w:val="28"/>
        </w:rPr>
        <w:t xml:space="preserve">выбрать ТП – 10/0,4. </w:t>
      </w:r>
    </w:p>
    <w:p w:rsidR="00EC598F" w:rsidRPr="00D95378" w:rsidRDefault="00EC598F" w:rsidP="00EC598F">
      <w:pPr>
        <w:pStyle w:val="a8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953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598F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таблице 1.5 по номерам находятся нужные электроприемники и разбиваются на группы: 3-фазный ДР, 3-фазный ПКР, 1-фазный ПКР, ОУ.</w:t>
      </w:r>
    </w:p>
    <w:p w:rsidR="00EC598F" w:rsidRDefault="00EC598F" w:rsidP="00EC598F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Выбираются виды РУ: ШМА, РП, ЩО.</w:t>
      </w:r>
    </w:p>
    <w:p w:rsidR="00EC598F" w:rsidRPr="004F36B7" w:rsidRDefault="00EC598F" w:rsidP="00EC598F">
      <w:pPr>
        <w:spacing w:after="0" w:line="36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Исходя из понятия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категории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ЭСН-2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 составляется схема ЭСН с учетом распределения нагрузки.</w:t>
      </w:r>
    </w:p>
    <w:p w:rsidR="00EC598F" w:rsidRPr="004F36B7" w:rsidRDefault="00EC598F" w:rsidP="00EC598F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Так как потребитель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–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2-й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категории ЭСН, то ТП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двухтрансформаторная, а между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сек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циями НН устанавливается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автоматический выключатель (для 1-й категории электроснабжения так же принимается двухтрансформаторная подстанция, а на секционном выключателе устанавливается АВР. Для 3-й категории принимается однотрансформаторная подстанция).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Так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как трансформаторы должны 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быть одинаковые, нагрузка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распределяется по секциям 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примерно одинаково, поэтому принимаются следующие РУ: РП1 (для 3-фазного ПКР), РП2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(для 1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-фазного ПКР), ЩО, ШМА1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Pr="004F36B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ШМА2 (для 3-фазного </w:t>
      </w:r>
      <w:r w:rsidRPr="004F3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ДР).</w:t>
      </w:r>
    </w:p>
    <w:p w:rsidR="00EC598F" w:rsidRDefault="00EC598F" w:rsidP="00EC598F">
      <w:pPr>
        <w:spacing w:after="0" w:line="360" w:lineRule="auto"/>
        <w:ind w:firstLine="709"/>
        <w:jc w:val="both"/>
        <w:rPr>
          <w:rStyle w:val="Bodytext2"/>
          <w:rFonts w:eastAsia="Microsoft Sans Serif"/>
          <w:sz w:val="28"/>
          <w:szCs w:val="28"/>
        </w:rPr>
      </w:pPr>
      <w:r w:rsidRPr="004F36B7">
        <w:rPr>
          <w:rStyle w:val="Bodytext2"/>
          <w:rFonts w:eastAsia="Microsoft Sans Serif"/>
          <w:sz w:val="28"/>
          <w:szCs w:val="28"/>
        </w:rPr>
        <w:t xml:space="preserve">Такой выбор позволит уравнять нагрузки </w:t>
      </w:r>
      <w:r w:rsidRPr="004F36B7">
        <w:rPr>
          <w:rStyle w:val="Bodytext2"/>
          <w:rFonts w:eastAsia="Segoe UI"/>
          <w:sz w:val="28"/>
          <w:szCs w:val="28"/>
        </w:rPr>
        <w:t xml:space="preserve">на секциях и </w:t>
      </w:r>
      <w:r w:rsidRPr="004F36B7">
        <w:rPr>
          <w:rStyle w:val="Bodytext2"/>
          <w:rFonts w:eastAsia="Microsoft Sans Serif"/>
          <w:sz w:val="28"/>
          <w:szCs w:val="28"/>
        </w:rPr>
        <w:t xml:space="preserve">сформировать схему </w:t>
      </w:r>
      <w:r>
        <w:rPr>
          <w:rFonts w:ascii="Times New Roman" w:hAnsi="Times New Roman" w:cs="Times New Roman"/>
          <w:sz w:val="28"/>
          <w:szCs w:val="28"/>
        </w:rPr>
        <w:t>электроснабжения</w:t>
      </w:r>
      <w:r w:rsidRPr="004F36B7">
        <w:rPr>
          <w:rStyle w:val="Bodytext2"/>
          <w:rFonts w:eastAsia="Segoe UI"/>
          <w:sz w:val="28"/>
          <w:szCs w:val="28"/>
        </w:rPr>
        <w:t xml:space="preserve"> </w:t>
      </w:r>
      <w:r>
        <w:rPr>
          <w:rStyle w:val="Bodytext2"/>
          <w:rFonts w:eastAsia="Microsoft Sans Serif"/>
          <w:sz w:val="28"/>
          <w:szCs w:val="28"/>
        </w:rPr>
        <w:t>(рисунок</w:t>
      </w:r>
      <w:r w:rsidRPr="004F36B7">
        <w:rPr>
          <w:rStyle w:val="Bodytext2"/>
          <w:rFonts w:eastAsia="Microsoft Sans Serif"/>
          <w:sz w:val="28"/>
          <w:szCs w:val="28"/>
        </w:rPr>
        <w:t xml:space="preserve"> 1.</w:t>
      </w:r>
      <w:r>
        <w:rPr>
          <w:rStyle w:val="Bodytext2"/>
          <w:rFonts w:eastAsia="Microsoft Sans Serif"/>
          <w:sz w:val="28"/>
          <w:szCs w:val="28"/>
        </w:rPr>
        <w:t>3</w:t>
      </w:r>
      <w:r w:rsidRPr="004F36B7">
        <w:rPr>
          <w:rStyle w:val="Bodytext2"/>
          <w:rFonts w:eastAsia="Microsoft Sans Serif"/>
          <w:sz w:val="28"/>
          <w:szCs w:val="28"/>
        </w:rPr>
        <w:t>).</w:t>
      </w:r>
    </w:p>
    <w:p w:rsidR="00EC598F" w:rsidRPr="006E04DB" w:rsidRDefault="00EC598F" w:rsidP="00EC598F">
      <w:pPr>
        <w:rPr>
          <w:rFonts w:ascii="Times New Roman" w:hAnsi="Times New Roman" w:cs="Times New Roman"/>
          <w:sz w:val="28"/>
          <w:szCs w:val="28"/>
        </w:rPr>
      </w:pPr>
      <w:r w:rsidRPr="003A74E4">
        <w:rPr>
          <w:i/>
          <w:noProof/>
          <w:lang w:eastAsia="ru-RU"/>
        </w:rPr>
        <w:lastRenderedPageBreak/>
        <w:drawing>
          <wp:inline distT="0" distB="0" distL="0" distR="0" wp14:anchorId="5479C512" wp14:editId="5E8A2312">
            <wp:extent cx="5940425" cy="3394529"/>
            <wp:effectExtent l="0" t="0" r="3175" b="0"/>
            <wp:docPr id="1" name="Рисунок 1" descr="D:\Кафедра\Росдистант\Курсовой\Барабанщиков\Самафалов\5 рпз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федра\Росдистант\Курсовой\Барабанщиков\Самафалов\5 рпз_1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Pr="006E04DB" w:rsidRDefault="00EC598F" w:rsidP="00EC598F">
      <w:pPr>
        <w:spacing w:line="240" w:lineRule="exact"/>
        <w:jc w:val="center"/>
        <w:rPr>
          <w:rStyle w:val="Bodytext2"/>
          <w:rFonts w:eastAsia="Segoe UI"/>
          <w:sz w:val="28"/>
          <w:szCs w:val="28"/>
        </w:rPr>
      </w:pPr>
      <w:r w:rsidRPr="00747AD2">
        <w:rPr>
          <w:rStyle w:val="Bodytext2"/>
          <w:rFonts w:eastAsia="Segoe UI"/>
          <w:sz w:val="28"/>
          <w:szCs w:val="28"/>
        </w:rPr>
        <w:t>Рисунок 1.</w:t>
      </w:r>
      <w:r>
        <w:rPr>
          <w:rStyle w:val="Bodytext2"/>
          <w:rFonts w:eastAsia="Segoe UI"/>
          <w:sz w:val="28"/>
          <w:szCs w:val="28"/>
        </w:rPr>
        <w:t>3</w:t>
      </w:r>
      <w:r w:rsidRPr="006E04DB">
        <w:rPr>
          <w:rStyle w:val="Bodytext2"/>
          <w:rFonts w:eastAsia="Segoe UI"/>
          <w:sz w:val="28"/>
          <w:szCs w:val="28"/>
        </w:rPr>
        <w:t xml:space="preserve"> – Схема </w:t>
      </w:r>
      <w:r>
        <w:rPr>
          <w:rFonts w:ascii="Times New Roman" w:hAnsi="Times New Roman" w:cs="Times New Roman"/>
          <w:sz w:val="28"/>
          <w:szCs w:val="28"/>
        </w:rPr>
        <w:t>электроснабжения</w:t>
      </w:r>
      <w:r w:rsidRPr="006E04DB">
        <w:rPr>
          <w:rStyle w:val="Bodytext2"/>
          <w:rFonts w:eastAsia="Segoe UI"/>
          <w:sz w:val="28"/>
          <w:szCs w:val="28"/>
        </w:rPr>
        <w:t xml:space="preserve"> цеха</w:t>
      </w:r>
    </w:p>
    <w:p w:rsidR="00EC598F" w:rsidRPr="004F36B7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98F" w:rsidRPr="004F36B7" w:rsidRDefault="00EC598F" w:rsidP="00EC598F">
      <w:pPr>
        <w:widowControl w:val="0"/>
        <w:tabs>
          <w:tab w:val="left" w:pos="3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6B7">
        <w:rPr>
          <w:rStyle w:val="Bodytext2"/>
          <w:rFonts w:eastAsia="Segoe UI"/>
          <w:sz w:val="28"/>
          <w:szCs w:val="28"/>
        </w:rPr>
        <w:t>Нагрузки 3-фазного ПКР приводятся к длительному режиму</w:t>
      </w:r>
      <w:r>
        <w:rPr>
          <w:rStyle w:val="Bodytext2"/>
          <w:rFonts w:eastAsia="Segoe UI"/>
          <w:sz w:val="28"/>
          <w:szCs w:val="28"/>
        </w:rPr>
        <w:t>:</w:t>
      </w:r>
    </w:p>
    <w:p w:rsidR="00EC598F" w:rsidRPr="003D5525" w:rsidRDefault="00EC598F" w:rsidP="00EC59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Style w:val="Bodytext2"/>
                  <w:rFonts w:ascii="Cambria Math" w:eastAsia="Microsoft Sans Serif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Style w:val="Bodytext2"/>
                  <w:rFonts w:ascii="Cambria Math" w:eastAsia="Microsoft Sans Serif" w:hAnsi="Cambria Math"/>
                  <w:sz w:val="28"/>
                  <w:szCs w:val="28"/>
                </w:rPr>
                <m:t>н</m:t>
              </m:r>
            </m:sub>
          </m:sSub>
          <m:r>
            <w:rPr>
              <w:rStyle w:val="Bodytext2"/>
              <w:rFonts w:ascii="Cambria Math" w:eastAsia="Arial" w:hAnsi="Cambria Math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Style w:val="Bodytext2"/>
                  <w:rFonts w:ascii="Cambria Math" w:eastAsia="Microsoft Sans Serif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Style w:val="Bodytext2"/>
                  <w:rFonts w:ascii="Cambria Math" w:eastAsia="Microsoft Sans Serif" w:hAnsi="Cambria Math"/>
                  <w:sz w:val="28"/>
                  <w:szCs w:val="28"/>
                </w:rPr>
                <m:t>п</m:t>
              </m:r>
            </m:sub>
          </m:sSub>
          <m:r>
            <w:rPr>
              <w:rStyle w:val="Bodytext2"/>
              <w:rFonts w:ascii="Cambria Math" w:eastAsia="Microsoft Sans Serif" w:hAnsi="Cambria Math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Style w:val="Bodytext2"/>
                  <w:rFonts w:ascii="Cambria Math" w:eastAsia="Microsoft Sans Serif" w:hAnsi="Cambria Math"/>
                  <w:sz w:val="28"/>
                  <w:szCs w:val="28"/>
                </w:rPr>
                <m:t>ПВ</m:t>
              </m:r>
            </m:e>
          </m:rad>
          <m:r>
            <w:rPr>
              <w:rStyle w:val="Bodytext2"/>
              <w:rFonts w:ascii="Cambria Math" w:eastAsia="Microsoft Sans Serif" w:hAnsi="Cambria Math"/>
              <w:sz w:val="28"/>
              <w:szCs w:val="28"/>
            </w:rPr>
            <m:t>=10∙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0,6</m:t>
              </m:r>
            </m:e>
          </m:rad>
          <m:r>
            <w:rPr>
              <w:rStyle w:val="Bodytext2"/>
              <w:rFonts w:ascii="Cambria Math" w:eastAsia="Microsoft Sans Serif" w:hAnsi="Cambria Math"/>
              <w:sz w:val="28"/>
              <w:szCs w:val="28"/>
            </w:rPr>
            <m:t xml:space="preserve">=7,75 </m:t>
          </m:r>
          <m:r>
            <w:rPr>
              <w:rStyle w:val="Bodytext2"/>
              <w:rFonts w:ascii="Cambria Math" w:eastAsia="Segoe UI" w:hAnsi="Cambria Math"/>
              <w:sz w:val="28"/>
              <w:szCs w:val="28"/>
            </w:rPr>
            <m:t>кВт.</m:t>
          </m:r>
        </m:oMath>
      </m:oMathPara>
    </w:p>
    <w:p w:rsidR="00EC598F" w:rsidRDefault="00EC598F" w:rsidP="00EC598F">
      <w:pPr>
        <w:widowControl w:val="0"/>
        <w:tabs>
          <w:tab w:val="left" w:pos="368"/>
        </w:tabs>
        <w:spacing w:after="0" w:line="360" w:lineRule="auto"/>
        <w:ind w:right="240" w:firstLine="709"/>
        <w:jc w:val="both"/>
        <w:rPr>
          <w:rStyle w:val="Bodytext2"/>
          <w:rFonts w:eastAsia="Microsoft Sans Serif"/>
          <w:sz w:val="28"/>
          <w:szCs w:val="28"/>
        </w:rPr>
      </w:pPr>
      <w:r w:rsidRPr="00747AD2">
        <w:rPr>
          <w:rStyle w:val="Bodytext2"/>
          <w:rFonts w:eastAsia="Segoe UI"/>
          <w:sz w:val="28"/>
          <w:szCs w:val="28"/>
        </w:rPr>
        <w:t xml:space="preserve">Нагрузка 1-фазного ПКР, включенная на линейное напряжение, </w:t>
      </w:r>
      <w:r w:rsidRPr="00747AD2">
        <w:rPr>
          <w:rStyle w:val="Bodytext2"/>
          <w:rFonts w:eastAsia="Microsoft Sans Serif"/>
          <w:sz w:val="28"/>
          <w:szCs w:val="28"/>
        </w:rPr>
        <w:t xml:space="preserve">приводится </w:t>
      </w:r>
      <w:r w:rsidRPr="00747AD2">
        <w:rPr>
          <w:rStyle w:val="Bodytext2"/>
          <w:rFonts w:eastAsia="Segoe UI"/>
          <w:sz w:val="28"/>
          <w:szCs w:val="28"/>
        </w:rPr>
        <w:t xml:space="preserve">к </w:t>
      </w:r>
      <w:r w:rsidRPr="00747AD2">
        <w:rPr>
          <w:rStyle w:val="Bodytext2"/>
          <w:rFonts w:eastAsia="Microsoft Sans Serif"/>
          <w:sz w:val="28"/>
          <w:szCs w:val="28"/>
        </w:rPr>
        <w:t xml:space="preserve">длительному </w:t>
      </w:r>
      <w:r w:rsidRPr="00747AD2">
        <w:rPr>
          <w:rStyle w:val="Bodytext2"/>
          <w:rFonts w:eastAsia="Segoe UI"/>
          <w:sz w:val="28"/>
          <w:szCs w:val="28"/>
        </w:rPr>
        <w:t xml:space="preserve">режиму и </w:t>
      </w:r>
      <w:r w:rsidRPr="00747AD2">
        <w:rPr>
          <w:rStyle w:val="Bodytext2"/>
          <w:rFonts w:eastAsia="Microsoft Sans Serif"/>
          <w:sz w:val="28"/>
          <w:szCs w:val="28"/>
        </w:rPr>
        <w:t>к условной 3-фазной мощности:</w:t>
      </w:r>
    </w:p>
    <w:p w:rsidR="00EC598F" w:rsidRPr="00747AD2" w:rsidRDefault="00EC598F" w:rsidP="00EC598F">
      <w:pPr>
        <w:spacing w:after="0" w:line="360" w:lineRule="auto"/>
        <w:jc w:val="center"/>
        <w:rPr>
          <w:sz w:val="28"/>
          <w:szCs w:val="28"/>
        </w:rPr>
      </w:pPr>
      <w:r w:rsidRPr="00747AD2">
        <w:rPr>
          <w:noProof/>
          <w:sz w:val="28"/>
          <w:szCs w:val="28"/>
          <w:lang w:eastAsia="ru-RU"/>
        </w:rPr>
        <w:drawing>
          <wp:inline distT="0" distB="0" distL="0" distR="0" wp14:anchorId="431DB2E3" wp14:editId="656491F8">
            <wp:extent cx="1385570" cy="1364615"/>
            <wp:effectExtent l="19050" t="0" r="5080" b="0"/>
            <wp:docPr id="20" name="Рисунок 20" descr="F: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pStyle w:val="Picturecaption"/>
        <w:shd w:val="clear" w:color="auto" w:fill="auto"/>
        <w:spacing w:line="360" w:lineRule="auto"/>
        <w:rPr>
          <w:rStyle w:val="PicturecaptionExact"/>
          <w:sz w:val="28"/>
          <w:szCs w:val="28"/>
        </w:rPr>
      </w:pPr>
      <w:r w:rsidRPr="00747AD2">
        <w:rPr>
          <w:rStyle w:val="PicturecaptionExact"/>
          <w:sz w:val="28"/>
          <w:szCs w:val="28"/>
        </w:rPr>
        <w:t xml:space="preserve">Рисунок </w:t>
      </w:r>
      <w:r w:rsidRPr="00747AD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47AD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47AD2">
        <w:rPr>
          <w:sz w:val="28"/>
          <w:szCs w:val="28"/>
        </w:rPr>
        <w:t xml:space="preserve"> </w:t>
      </w:r>
      <w:r w:rsidRPr="00747AD2">
        <w:rPr>
          <w:rStyle w:val="PicturecaptionExact"/>
          <w:sz w:val="28"/>
          <w:szCs w:val="28"/>
        </w:rPr>
        <w:t>Распределение 1-фазной нагрузки по фазам</w:t>
      </w:r>
    </w:p>
    <w:p w:rsidR="00EC598F" w:rsidRPr="00747AD2" w:rsidRDefault="00EC598F" w:rsidP="00EC598F">
      <w:pPr>
        <w:pStyle w:val="Picturecaption"/>
        <w:shd w:val="clear" w:color="auto" w:fill="auto"/>
        <w:spacing w:line="360" w:lineRule="auto"/>
        <w:rPr>
          <w:sz w:val="28"/>
          <w:szCs w:val="28"/>
        </w:rPr>
      </w:pPr>
    </w:p>
    <w:p w:rsidR="00EC598F" w:rsidRPr="00747AD2" w:rsidRDefault="00EC598F" w:rsidP="00EC598F">
      <w:pPr>
        <w:spacing w:after="0" w:line="36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</w:rPr>
          <m:t xml:space="preserve"> 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  <w:vertAlign w:val="subscript"/>
          </w:rPr>
          <m:t>∙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</w:rPr>
          <m:t>со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</w:rPr>
          <m:t>φ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  <w:vertAlign w:val="subscript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Style w:val="Bodytext2"/>
                <w:rFonts w:ascii="Cambria Math" w:eastAsia="Microsoft Sans Serif" w:hAnsi="Cambria Math"/>
                <w:sz w:val="28"/>
                <w:szCs w:val="28"/>
              </w:rPr>
              <m:t>ПВ</m:t>
            </m:r>
          </m:e>
        </m:rad>
      </m:oMath>
      <w:r w:rsidRPr="00747AD2">
        <w:rPr>
          <w:rStyle w:val="Bodytext2"/>
          <w:rFonts w:eastAsia="Arial"/>
          <w:sz w:val="28"/>
          <w:szCs w:val="28"/>
        </w:rPr>
        <w:t xml:space="preserve"> = </w:t>
      </w:r>
      <w:r w:rsidRPr="00747AD2">
        <w:rPr>
          <w:rStyle w:val="Bodytext2"/>
          <w:rFonts w:eastAsia="Microsoft Sans Serif"/>
          <w:sz w:val="28"/>
          <w:szCs w:val="28"/>
        </w:rPr>
        <w:t>16</w:t>
      </w:r>
      <m:oMath>
        <m:r>
          <w:rPr>
            <w:rStyle w:val="Bodytext2"/>
            <w:rFonts w:ascii="Cambria Math" w:eastAsia="Microsoft Sans Serif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  <w:vertAlign w:val="subscript"/>
          </w:rPr>
          <m:t>∙</m:t>
        </m:r>
      </m:oMath>
      <w:r w:rsidRPr="00D95378">
        <w:rPr>
          <w:rStyle w:val="Bodytext2"/>
          <w:rFonts w:eastAsia="Microsoft Sans Serif"/>
          <w:sz w:val="28"/>
          <w:szCs w:val="28"/>
        </w:rPr>
        <w:t xml:space="preserve"> </w:t>
      </w:r>
      <w:r w:rsidRPr="00747AD2">
        <w:rPr>
          <w:rStyle w:val="Bodytext2"/>
          <w:rFonts w:eastAsia="Microsoft Sans Serif"/>
          <w:sz w:val="28"/>
          <w:szCs w:val="28"/>
        </w:rPr>
        <w:t>0,35</w:t>
      </w:r>
      <m:oMath>
        <m:r>
          <w:rPr>
            <w:rStyle w:val="Bodytext2"/>
            <w:rFonts w:ascii="Cambria Math" w:eastAsia="Microsoft Sans Serif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  <w:vertAlign w:val="subscript"/>
          </w:rPr>
          <m:t>∙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0,6</m:t>
            </m:r>
          </m:e>
        </m:rad>
      </m:oMath>
      <w:r w:rsidRPr="00747AD2">
        <w:rPr>
          <w:rStyle w:val="Bodytext2"/>
          <w:rFonts w:eastAsia="Microsoft Sans Serif"/>
          <w:sz w:val="28"/>
          <w:szCs w:val="28"/>
        </w:rPr>
        <w:t xml:space="preserve"> = 4,3 </w:t>
      </w:r>
      <w:r w:rsidRPr="00747AD2">
        <w:rPr>
          <w:rStyle w:val="Bodytext2"/>
          <w:rFonts w:eastAsia="Segoe UI"/>
          <w:sz w:val="28"/>
          <w:szCs w:val="28"/>
        </w:rPr>
        <w:t>кВт;</w:t>
      </w:r>
    </w:p>
    <w:p w:rsidR="00EC598F" w:rsidRPr="00747AD2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ф.нб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+ 2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  <m:r>
          <m:rPr>
            <m:sty m:val="p"/>
          </m:rPr>
          <w:rPr>
            <w:rStyle w:val="Bodytext2"/>
            <w:rFonts w:ascii="Cambria Math" w:eastAsia="Microsoft Sans Serif" w:hAnsi="Cambria Math"/>
            <w:sz w:val="28"/>
            <w:szCs w:val="28"/>
            <w:vertAlign w:val="subscript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4,3=8,6 кВт</m:t>
        </m:r>
      </m:oMath>
      <w:r w:rsidRPr="00747AD2">
        <w:rPr>
          <w:rFonts w:ascii="Times New Roman" w:hAnsi="Times New Roman" w:cs="Times New Roman"/>
          <w:sz w:val="28"/>
          <w:szCs w:val="28"/>
        </w:rPr>
        <w:t>;</w:t>
      </w:r>
    </w:p>
    <w:p w:rsidR="00EC598F" w:rsidRPr="00747AD2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ф.нм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=1,5</m:t>
          </m:r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</w:rPr>
            <m:t>4,3=6,45 кВт;</m:t>
          </m:r>
        </m:oMath>
      </m:oMathPara>
    </w:p>
    <w:p w:rsidR="00EC598F" w:rsidRPr="00D95378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ф.нб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ф.нм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ф.нм</m:t>
                  </m:r>
                </m:sub>
              </m:sSub>
            </m:den>
          </m:f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8,6-6,45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6,45</m:t>
              </m:r>
            </m:den>
          </m:f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=33 %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</m:t>
          </m:r>
          <m:r>
            <w:rPr>
              <w:rFonts w:ascii="Cambria Math" w:hAnsi="Cambria Math" w:cs="Times New Roman"/>
              <w:sz w:val="28"/>
              <w:szCs w:val="28"/>
            </w:rPr>
            <m:t>15 %.</m:t>
          </m:r>
        </m:oMath>
      </m:oMathPara>
    </w:p>
    <w:p w:rsidR="00EC598F" w:rsidRPr="006E04DB" w:rsidRDefault="00EC598F" w:rsidP="00EC598F">
      <w:pPr>
        <w:widowControl w:val="0"/>
        <w:spacing w:after="0" w:line="240" w:lineRule="exact"/>
        <w:rPr>
          <w:rFonts w:ascii="Times New Roman" w:eastAsia="Microsoft Sans Serif" w:hAnsi="Times New Roman" w:cs="Times New Roman"/>
          <w:color w:val="000000"/>
          <w:sz w:val="28"/>
          <w:szCs w:val="28"/>
          <w:highlight w:val="cyan"/>
          <w:lang w:eastAsia="ru-RU" w:bidi="ru-RU"/>
        </w:rPr>
      </w:pPr>
      <w:r w:rsidRPr="006E04D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lastRenderedPageBreak/>
        <w:t>Тогда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:</w:t>
      </w:r>
      <w:r w:rsidRPr="006E04D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C598F" w:rsidRPr="006E04DB" w:rsidRDefault="00EC598F" w:rsidP="00EC598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Sup>
            <m:sSubSup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Sup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P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y</m:t>
              </m:r>
            </m:sub>
            <m:sup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(3)</m:t>
              </m:r>
            </m:sup>
          </m:sSubSup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=3</m:t>
          </m:r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sSubSup>
            <m:sSubSup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Sup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P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ф.нб</m:t>
              </m:r>
            </m:sub>
            <m:sup>
              <m:d>
                <m:d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d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1</m:t>
                  </m:r>
                </m:e>
              </m:d>
            </m:sup>
          </m:sSubSup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=3</m:t>
          </m:r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8,6=25,8 кВт.</m:t>
          </m:r>
        </m:oMath>
      </m:oMathPara>
    </w:p>
    <w:p w:rsidR="00EC598F" w:rsidRPr="006E04DB" w:rsidRDefault="00EC598F" w:rsidP="00EC598F">
      <w:pPr>
        <w:widowControl w:val="0"/>
        <w:spacing w:after="110" w:line="240" w:lineRule="exac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C598F" w:rsidRPr="006E04DB" w:rsidRDefault="00EC598F" w:rsidP="00EC598F">
      <w:pPr>
        <w:widowControl w:val="0"/>
        <w:spacing w:after="110" w:line="240" w:lineRule="exact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E04D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Определяется методом удельной мощности нагрузка ОУ:</w:t>
      </w:r>
    </w:p>
    <w:p w:rsidR="00EC598F" w:rsidRPr="006E04DB" w:rsidRDefault="00EC598F" w:rsidP="00EC598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P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оу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 xml:space="preserve">= </m:t>
          </m:r>
          <m:sSub>
            <m:sSubPr>
              <m:ctrlP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P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уд</m:t>
              </m:r>
            </m:sub>
          </m:sSub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S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 xml:space="preserve"> =</m:t>
          </m:r>
          <m:r>
            <m:rPr>
              <m:sty m:val="p"/>
            </m:rP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10</m:t>
          </m:r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r>
            <m:rPr>
              <m:sty m:val="p"/>
            </m:rP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500</m:t>
          </m:r>
          <m:r>
            <m:rPr>
              <m:sty m:val="p"/>
            </m:rPr>
            <w:rPr>
              <w:rStyle w:val="Bodytext2"/>
              <w:rFonts w:ascii="Cambria Math" w:eastAsia="Microsoft Sans Serif" w:hAnsi="Cambria Math"/>
              <w:sz w:val="28"/>
              <w:szCs w:val="28"/>
              <w:vertAlign w:val="subscript"/>
            </w:rPr>
            <m:t>∙</m:t>
          </m:r>
          <m:sSup>
            <m:sSupPr>
              <m:ctrlP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</m:ctrlPr>
            </m:sSup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10</m:t>
              </m:r>
            </m:e>
            <m:sup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=5 кВт.</m:t>
          </m:r>
        </m:oMath>
      </m:oMathPara>
    </w:p>
    <w:p w:rsidR="00EC598F" w:rsidRPr="006E04DB" w:rsidRDefault="00EC598F" w:rsidP="00EC598F">
      <w:pPr>
        <w:widowControl w:val="0"/>
        <w:spacing w:after="0" w:line="240" w:lineRule="exac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C598F" w:rsidRPr="00E85552" w:rsidRDefault="00EC598F" w:rsidP="00EC598F">
      <w:pPr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E04D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Распределяется нагрузка по секциям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(табл. 1.6).</w:t>
      </w:r>
    </w:p>
    <w:p w:rsidR="00EC598F" w:rsidRPr="00136E3B" w:rsidRDefault="00EC598F" w:rsidP="00EC598F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Таблица 1.6 – Распределение нагрузки по секциям</w:t>
      </w:r>
    </w:p>
    <w:tbl>
      <w:tblPr>
        <w:tblOverlap w:val="never"/>
        <w:tblW w:w="49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8"/>
        <w:gridCol w:w="947"/>
        <w:gridCol w:w="639"/>
        <w:gridCol w:w="3554"/>
      </w:tblGrid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Секция 1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598F" w:rsidRPr="00077B1E" w:rsidRDefault="00EC598F" w:rsidP="00D95378">
            <w:pPr>
              <w:widowControl w:val="0"/>
              <w:spacing w:after="0" w:line="278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Нагрузка приведенная, кВт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Секция 2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РП1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РП2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Тельфер 7,75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ind w:left="-3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23,25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25,8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ind w:left="20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25,8 Аппарат дуговой сварки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ЩО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ШМА1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598F" w:rsidRPr="00077B1E" w:rsidRDefault="00EC598F" w:rsidP="00D9537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ШМА2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ind w:left="26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Вентиляторная установка 15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ind w:left="20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Вентиляторная установка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Станок токарный 14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Станок токарный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Пресс штамповочный 4,5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Пресс штамповочный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4,5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</w:t>
            </w:r>
            <w:r w:rsidRPr="00077B1E">
              <w:rPr>
                <w:rFonts w:ascii="Times New Roman" w:eastAsia="Microsoft Sans Serif" w:hAnsi="Times New Roman" w:cs="Times New Roman"/>
                <w:color w:val="000000"/>
                <w:spacing w:val="40"/>
                <w:sz w:val="24"/>
                <w:szCs w:val="24"/>
                <w:lang w:eastAsia="ru-RU" w:bidi="ru-RU"/>
              </w:rPr>
              <w:t>6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Печь дуговая</w:t>
            </w:r>
            <w:r>
              <w:rPr>
                <w:rFonts w:ascii="Times New Roman" w:eastAsia="Microsoft Sans Serif" w:hAnsi="Times New Roman" w:cs="Times New Roman"/>
                <w:color w:val="000000"/>
                <w:spacing w:val="40"/>
                <w:sz w:val="24"/>
                <w:szCs w:val="24"/>
                <w:lang w:eastAsia="ru-RU" w:bidi="ru-RU"/>
              </w:rPr>
              <w:t xml:space="preserve"> </w:t>
            </w:r>
            <w:r w:rsidRPr="00D9537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D95378" w:rsidRDefault="00EC598F" w:rsidP="00D95378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537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598F" w:rsidRPr="00D95378" w:rsidRDefault="00EC598F" w:rsidP="00D95378">
            <w:pPr>
              <w:widowControl w:val="0"/>
              <w:spacing w:after="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537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Печь дуговая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85CB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×2</w:t>
            </w:r>
          </w:p>
        </w:tc>
      </w:tr>
      <w:tr w:rsidR="00EC598F" w:rsidRPr="005C73DE" w:rsidTr="00D95378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ind w:left="-3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229,25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226,8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598F" w:rsidRPr="00077B1E" w:rsidRDefault="00EC598F" w:rsidP="00D95378">
            <w:pPr>
              <w:widowControl w:val="0"/>
              <w:spacing w:after="0" w:line="24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077B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</w:tr>
    </w:tbl>
    <w:p w:rsidR="00EC598F" w:rsidRPr="005C73DE" w:rsidRDefault="00EC598F" w:rsidP="00EC598F">
      <w:pPr>
        <w:widowControl w:val="0"/>
        <w:spacing w:after="0" w:line="24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EC598F" w:rsidRPr="00136E3B" w:rsidRDefault="00EC598F" w:rsidP="00EC598F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Согласно распределению нагрузки по РУ заполняется «Сводная ведомость...» (таблица 1.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7</w:t>
      </w: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Колонки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1, 2, 3, 5, 6, 7 заполняются по исходным данным.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Колонка 4: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нΣ.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н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val="en-US" w:eastAsia="ru-RU" w:bidi="ru-RU"/>
          </w:rPr>
          <m:t>n</m:t>
        </m:r>
      </m:oMath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36E3B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кроме РП2 с 1-фазными электроприемниками и ЩО.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Так как на РП1, РП2, ЩО электроприемники одного наименования, итоговых расчетов не требуется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Расчеты производятся для ШМА1 и ШМА2. 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Определяется</w:t>
      </w:r>
      <m:oMath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 xml:space="preserve"> m=</m:t>
        </m:r>
        <m:f>
          <m:f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н.нб</m:t>
                </m:r>
              </m:sub>
            </m:sSub>
          </m:num>
          <m:den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н.нм</m:t>
                </m:r>
              </m:sub>
            </m:sSub>
          </m:den>
        </m:f>
      </m:oMath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 результат заносится в колонку 8.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Определяются </w:t>
      </w:r>
      <m:oMath>
        <m:sSub>
          <m:sSubPr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P</m:t>
            </m:r>
          </m:e>
          <m:sub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см</m:t>
            </m:r>
          </m:sub>
        </m:sSub>
        <m:r>
          <w:rPr>
            <w:rFonts w:ascii="Cambria Math" w:eastAsia="Segoe UI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K</m:t>
            </m:r>
          </m:e>
          <m:sub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и</m:t>
            </m:r>
          </m:sub>
        </m:sSub>
        <m:sSub>
          <m:sSubPr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P</m:t>
            </m:r>
          </m:e>
          <m:sub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н</m:t>
            </m:r>
          </m:sub>
        </m:sSub>
        <m:r>
          <w:rPr>
            <w:rFonts w:ascii="Cambria Math" w:eastAsia="Segoe UI" w:hAnsi="Cambria Math" w:cs="Times New Roman"/>
            <w:color w:val="000000"/>
            <w:sz w:val="28"/>
            <w:szCs w:val="28"/>
            <w:lang w:eastAsia="ru-RU" w:bidi="ru-RU"/>
          </w:rPr>
          <m:t xml:space="preserve">, </m:t>
        </m:r>
        <m:sSub>
          <m:sSubPr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sSubPr>
          <m:e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Q</m:t>
            </m:r>
          </m:e>
          <m:sub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см</m:t>
            </m:r>
          </m:sub>
        </m:sSub>
        <m:r>
          <w:rPr>
            <w:rFonts w:ascii="Cambria Math" w:eastAsia="Segoe UI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sSubPr>
          <m:e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P</m:t>
            </m:r>
          </m:e>
          <m:sub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см</m:t>
            </m:r>
          </m:sub>
        </m:sSub>
        <m:r>
          <m:rPr>
            <m:sty m:val="p"/>
          </m:rPr>
          <w:rPr>
            <w:rFonts w:ascii="Cambria Math" w:eastAsia="Segoe UI" w:hAnsi="Cambria Math" w:cs="Times New Roman"/>
            <w:color w:val="000000"/>
            <w:sz w:val="28"/>
            <w:szCs w:val="28"/>
            <w:lang w:val="en-US" w:eastAsia="ru-RU" w:bidi="ru-RU"/>
          </w:rPr>
          <m:t>tg</m:t>
        </m:r>
        <m:r>
          <m:rPr>
            <m:sty m:val="p"/>
          </m:rPr>
          <w:rPr>
            <w:rFonts w:ascii="Cambria Math" w:eastAsia="Segoe UI" w:hAnsi="Cambria Math" w:cs="Times New Roman" w:hint="cs"/>
            <w:color w:val="000000"/>
            <w:sz w:val="28"/>
            <w:szCs w:val="28"/>
            <w:lang w:eastAsia="ru-RU" w:bidi="ru-RU"/>
          </w:rPr>
          <m:t>φ</m:t>
        </m:r>
        <m:r>
          <w:rPr>
            <w:rFonts w:ascii="Cambria Math" w:eastAsia="Segoe UI" w:hAnsi="Cambria Math" w:cs="Times New Roman"/>
            <w:color w:val="000000"/>
            <w:sz w:val="28"/>
            <w:szCs w:val="28"/>
            <w:lang w:eastAsia="ru-RU" w:bidi="ru-RU"/>
          </w:rPr>
          <m:t xml:space="preserve">, </m:t>
        </m:r>
        <m:sSub>
          <m:sSubPr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S</m:t>
            </m:r>
          </m:e>
          <m:sub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см</m:t>
            </m:r>
          </m:sub>
        </m:sSub>
        <m:r>
          <w:rPr>
            <w:rFonts w:ascii="Cambria Math" w:eastAsia="Segoe UI" w:hAnsi="Cambria Math" w:cs="Times New Roman"/>
            <w:color w:val="000000"/>
            <w:sz w:val="28"/>
            <w:szCs w:val="28"/>
            <w:lang w:eastAsia="ru-RU" w:bidi="ru-RU"/>
          </w:rPr>
          <m:t>=</m:t>
        </m:r>
        <m:rad>
          <m:radPr>
            <m:degHide m:val="1"/>
            <m:ctrlPr>
              <w:rPr>
                <w:rFonts w:ascii="Cambria Math" w:eastAsia="Segoe UI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Sup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</m:t>
                </m:r>
              </m:sub>
              <m:sup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2</m:t>
                </m:r>
              </m:sup>
            </m:sSubSup>
            <m:r>
              <w:rPr>
                <w:rFonts w:ascii="Cambria Math" w:eastAsia="Segoe UI" w:hAnsi="Cambria Math" w:cs="Times New Roman"/>
                <w:color w:val="000000"/>
                <w:sz w:val="28"/>
                <w:szCs w:val="28"/>
                <w:lang w:eastAsia="ru-RU" w:bidi="ru-RU"/>
              </w:rPr>
              <m:t>+</m:t>
            </m:r>
            <m:sSubSup>
              <m:sSubSup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Sup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Q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</m:t>
                </m:r>
              </m:sub>
              <m:sup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2</m:t>
                </m:r>
              </m:sup>
            </m:sSubSup>
          </m:e>
        </m:rad>
      </m:oMath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 результаты заносятся в колонки 9, 10, 11 соответственно.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Вычисляются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K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и.ср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f>
          <m:f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см.</m:t>
                </m:r>
                <m:r>
                  <m:rPr>
                    <m:sty m:val="p"/>
                  </m:rPr>
                  <w:rPr>
                    <w:rFonts w:ascii="Cambria Math" w:eastAsia="Microsoft Sans Serif" w:hAnsi="Cambria Math" w:cs="Times New Roman" w:hint="eastAsia"/>
                    <w:color w:val="000000"/>
                    <w:sz w:val="28"/>
                    <w:szCs w:val="28"/>
                    <w:lang w:eastAsia="ru-RU" w:bidi="ru-RU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н.</m:t>
                </m:r>
                <m:r>
                  <m:rPr>
                    <m:sty m:val="p"/>
                  </m:rPr>
                  <w:rPr>
                    <w:rFonts w:ascii="Cambria Math" w:eastAsia="Microsoft Sans Serif" w:hAnsi="Cambria Math" w:cs="Times New Roman" w:hint="eastAsia"/>
                    <w:color w:val="000000"/>
                    <w:sz w:val="28"/>
                    <w:szCs w:val="28"/>
                    <w:lang w:eastAsia="ru-RU" w:bidi="ru-RU"/>
                  </w:rPr>
                  <m:t>Σ</m:t>
                </m:r>
              </m:sub>
            </m:sSub>
          </m:den>
        </m:f>
      </m:oMath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m:oMath>
        <m:r>
          <m:rPr>
            <m:sty m:val="p"/>
          </m:rPr>
          <w:rPr>
            <w:rFonts w:ascii="Cambria Math" w:eastAsia="Microsoft Sans Serif" w:hAnsi="Cambria Math" w:cs="Times New Roman"/>
            <w:color w:val="000000"/>
            <w:sz w:val="28"/>
            <w:szCs w:val="28"/>
            <w:lang w:val="en-US" w:eastAsia="ru-RU" w:bidi="ru-RU"/>
          </w:rPr>
          <m:t>cos</m:t>
        </m:r>
        <m:r>
          <m:rPr>
            <m:sty m:val="p"/>
          </m:rPr>
          <w:rPr>
            <w:rFonts w:ascii="Cambria Math" w:eastAsia="Microsoft Sans Serif" w:hAnsi="Cambria Math" w:cs="Times New Roman" w:hint="eastAsia"/>
            <w:color w:val="000000"/>
            <w:sz w:val="28"/>
            <w:szCs w:val="28"/>
            <w:lang w:val="en-US" w:eastAsia="ru-RU" w:bidi="ru-RU"/>
          </w:rPr>
          <m:t>φ</m:t>
        </m:r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f>
          <m:f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см.</m:t>
                </m:r>
                <m:r>
                  <m:rPr>
                    <m:sty m:val="p"/>
                  </m:rPr>
                  <w:rPr>
                    <w:rFonts w:ascii="Cambria Math" w:eastAsia="Microsoft Sans Serif" w:hAnsi="Cambria Math" w:cs="Times New Roman" w:hint="eastAsia"/>
                    <w:color w:val="000000"/>
                    <w:sz w:val="28"/>
                    <w:szCs w:val="28"/>
                    <w:lang w:eastAsia="ru-RU" w:bidi="ru-RU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S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см.</m:t>
                </m:r>
                <m:r>
                  <m:rPr>
                    <m:sty m:val="p"/>
                  </m:rPr>
                  <w:rPr>
                    <w:rFonts w:ascii="Cambria Math" w:eastAsia="Microsoft Sans Serif" w:hAnsi="Cambria Math" w:cs="Times New Roman" w:hint="eastAsia"/>
                    <w:color w:val="000000"/>
                    <w:sz w:val="28"/>
                    <w:szCs w:val="28"/>
                    <w:lang w:val="en-US" w:eastAsia="ru-RU" w:bidi="ru-RU"/>
                  </w:rPr>
                  <m:t>Σ</m:t>
                </m:r>
              </m:sub>
            </m:sSub>
          </m:den>
        </m:f>
      </m:oMath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m:oMath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tgφ=</m:t>
        </m:r>
        <m:f>
          <m:f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fPr>
          <m:num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Q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см.Σ</m:t>
                </m:r>
              </m:sub>
            </m:sSub>
          </m:num>
          <m:den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см.Σ</m:t>
                </m:r>
              </m:sub>
            </m:sSub>
          </m:den>
        </m:f>
      </m:oMath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для ШМА1 и 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lastRenderedPageBreak/>
        <w:t>ШМА2, результаты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заносятся в колонки 5, 6, 7 соответственно.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Определяется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n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э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val="en-US" w:eastAsia="ru-RU" w:bidi="ru-RU"/>
          </w:rPr>
          <m:t>F</m:t>
        </m:r>
        <m:d>
          <m:d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d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n</m:t>
            </m:r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,</m:t>
            </m:r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m</m:t>
            </m:r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,</m:t>
            </m:r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K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и.ср</m:t>
                </m:r>
              </m:sub>
            </m:s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,</m:t>
            </m:r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P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н</m:t>
                </m:r>
              </m:sub>
            </m:sSub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e>
        </m:d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val="en-US" w:eastAsia="ru-RU" w:bidi="ru-RU"/>
          </w:rPr>
          <m:t>F</m:t>
        </m:r>
        <m:d>
          <m:d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d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13, &gt;3,&gt;0,2, переменная</m:t>
            </m: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e>
        </m:d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==13</m:t>
        </m:r>
      </m:oMath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результат 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заносится в колонку 12.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Определяется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K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val="en-US" w:eastAsia="ru-RU" w:bidi="ru-RU"/>
          </w:rPr>
          <m:t>F</m:t>
        </m:r>
        <m:d>
          <m:d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val="en-US" w:eastAsia="ru-RU" w:bidi="ru-RU"/>
              </w:rPr>
            </m:ctrlPr>
          </m:dPr>
          <m:e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K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и.ср</m:t>
                </m:r>
              </m:sub>
            </m:s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,</m:t>
            </m:r>
            <m:sSub>
              <m:sSub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bPr>
              <m:e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val="en-US" w:eastAsia="ru-RU" w:bidi="ru-RU"/>
                  </w:rPr>
                  <m:t>n</m:t>
                </m:r>
              </m:e>
              <m:sub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э</m:t>
                </m:r>
              </m:sub>
            </m:sSub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e>
        </m:d>
      </m:oMath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 результат заносится в колонку 13.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Рассчитываются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K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</m:t>
            </m:r>
          </m:sub>
        </m:sSub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см</m:t>
            </m:r>
          </m:sub>
        </m:sSub>
      </m:oMath>
      <w:r w:rsidRPr="00D95378">
        <w:rPr>
          <w:rFonts w:ascii="Times New Roman" w:eastAsia="Gulim" w:hAnsi="Times New Roman" w:cs="Times New Roman"/>
          <w:iCs/>
          <w:color w:val="000000"/>
          <w:sz w:val="28"/>
          <w:szCs w:val="28"/>
          <w:lang w:eastAsia="ru-RU" w:bidi="ru-RU"/>
        </w:rPr>
        <w:t>;</w:t>
      </w:r>
      <w:r w:rsidRPr="00136E3B">
        <w:rPr>
          <w:rFonts w:ascii="Times New Roman" w:eastAsia="Gulim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Q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Sup>
          <m:sSubSup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Sup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K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</m:t>
            </m:r>
          </m:sub>
          <m:sup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'</m:t>
            </m:r>
          </m:sup>
        </m:sSubSup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Q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см</m:t>
            </m:r>
          </m:sub>
        </m:sSub>
      </m:oMath>
      <w:r w:rsidRPr="00D9537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  <w:r w:rsidRPr="00136E3B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S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rad>
          <m:radPr>
            <m:degHide m:val="1"/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radPr>
          <m:deg/>
          <m:e>
            <m:sSup>
              <m:sSup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Microsoft Sans Serif" w:hAnsi="Cambria Math" w:cs="Times New Roman"/>
                        <w:i/>
                        <w:color w:val="000000"/>
                        <w:sz w:val="28"/>
                        <w:szCs w:val="28"/>
                        <w:lang w:eastAsia="ru-RU" w:bidi="ru-RU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8"/>
                        <w:szCs w:val="28"/>
                        <w:lang w:val="en-US" w:eastAsia="ru-RU" w:bidi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8"/>
                        <w:szCs w:val="28"/>
                        <w:lang w:eastAsia="ru-RU" w:bidi="ru-RU"/>
                      </w:rPr>
                      <m:t>м</m:t>
                    </m:r>
                  </m:sub>
                </m:sSub>
              </m:e>
              <m:sup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2</m:t>
                </m:r>
              </m:sup>
            </m:sSup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+</m:t>
            </m:r>
            <m:sSup>
              <m:sSupPr>
                <m:ctrlPr>
                  <w:rPr>
                    <w:rFonts w:ascii="Cambria Math" w:eastAsia="Microsoft Sans Serif" w:hAnsi="Cambria Math" w:cs="Times New Roman"/>
                    <w:i/>
                    <w:color w:val="000000"/>
                    <w:sz w:val="28"/>
                    <w:szCs w:val="28"/>
                    <w:lang w:eastAsia="ru-RU" w:bidi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Microsoft Sans Serif" w:hAnsi="Cambria Math" w:cs="Times New Roman"/>
                        <w:i/>
                        <w:color w:val="000000"/>
                        <w:sz w:val="28"/>
                        <w:szCs w:val="28"/>
                        <w:lang w:eastAsia="ru-RU" w:bidi="ru-RU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8"/>
                        <w:szCs w:val="28"/>
                        <w:lang w:val="en-US" w:eastAsia="ru-RU" w:bidi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Microsoft Sans Serif" w:hAnsi="Cambria Math" w:cs="Times New Roman"/>
                        <w:color w:val="000000"/>
                        <w:sz w:val="28"/>
                        <w:szCs w:val="28"/>
                        <w:lang w:eastAsia="ru-RU" w:bidi="ru-RU"/>
                      </w:rPr>
                      <m:t>м</m:t>
                    </m:r>
                  </m:sub>
                </m:sSub>
              </m:e>
              <m:sup>
                <m:r>
                  <w:rPr>
                    <w:rFonts w:ascii="Cambria Math" w:eastAsia="Microsoft Sans Serif" w:hAnsi="Cambria Math" w:cs="Times New Roman"/>
                    <w:color w:val="000000"/>
                    <w:sz w:val="28"/>
                    <w:szCs w:val="28"/>
                    <w:lang w:eastAsia="ru-RU" w:bidi="ru-RU"/>
                  </w:rPr>
                  <m:t>2</m:t>
                </m:r>
              </m:sup>
            </m:sSup>
          </m:e>
        </m:rad>
      </m:oMath>
      <w:r w:rsidRPr="00D9537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Pr="00136E3B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результат заносится в колонки 15,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16, </w:t>
      </w: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17</w:t>
      </w:r>
      <w:r w:rsidRPr="00D9537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соответственно</w:t>
      </w:r>
      <w:r w:rsidRPr="00136E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C598F" w:rsidRPr="00136E3B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136E3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Определяется ток на РУ, результат заносится в колонку 18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C598F" w:rsidRPr="00136E3B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I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м(РП1)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м(РП1)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radPr>
                <m:deg/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л</m:t>
                  </m:r>
                </m:sub>
              </m:sSub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4,65</m:t>
              </m:r>
            </m:num>
            <m:den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1,73∙0,38</m:t>
              </m:r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=7,06 А;</m:t>
          </m:r>
        </m:oMath>
      </m:oMathPara>
    </w:p>
    <w:p w:rsidR="00EC598F" w:rsidRPr="00136E3B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I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м(РП2)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м(РП2)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radPr>
                <m:deg/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л</m:t>
                  </m:r>
                </m:sub>
              </m:sSub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22,07</m:t>
              </m:r>
            </m:num>
            <m:den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1,73∙0,38</m:t>
              </m:r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=33,5 А;</m:t>
          </m:r>
        </m:oMath>
      </m:oMathPara>
    </w:p>
    <w:p w:rsidR="00EC598F" w:rsidRPr="00136E3B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I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м(ШМА1)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м(ШМА1)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radPr>
                <m:deg/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л</m:t>
                  </m:r>
                </m:sub>
              </m:sSub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132,2</m:t>
              </m:r>
            </m:num>
            <m:den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1,73∙0,38</m:t>
              </m:r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=200,9 А;</m:t>
          </m:r>
        </m:oMath>
      </m:oMathPara>
    </w:p>
    <w:p w:rsidR="00EC598F" w:rsidRPr="00136E3B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I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м(ШМА2)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м(ШМА2)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radPr>
                <m:deg/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л</m:t>
                  </m:r>
                </m:sub>
              </m:sSub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132,2</m:t>
              </m:r>
            </m:num>
            <m:den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1,73∙0,38</m:t>
              </m:r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=200,9 А;</m:t>
          </m:r>
        </m:oMath>
      </m:oMathPara>
    </w:p>
    <w:p w:rsidR="00EC598F" w:rsidRPr="00136E3B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I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м(ЩО)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м(ЩО)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radPr>
                <m:deg/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V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л</m:t>
                  </m:r>
                </m:sub>
              </m:sSub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4,47</m:t>
              </m:r>
            </m:num>
            <m:den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1,73∙0,38</m:t>
              </m:r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=6,8 А.</m:t>
          </m:r>
        </m:oMath>
      </m:oMathPara>
    </w:p>
    <w:p w:rsidR="00EC598F" w:rsidRPr="005C73DE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"/>
          <w:szCs w:val="2"/>
          <w:lang w:eastAsia="ru-RU" w:bidi="ru-RU"/>
        </w:rPr>
      </w:pPr>
    </w:p>
    <w:p w:rsidR="00EC598F" w:rsidRPr="0074065F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Определяются потери в трансформаторе, результаты заносятся в колонки 15, 16, 17.</w:t>
      </w:r>
    </w:p>
    <w:p w:rsidR="00EC598F" w:rsidRPr="0074065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Δ</m:t>
              </m:r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P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т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=0,02</m:t>
          </m:r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м(</m:t>
              </m:r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НН)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=0,02∙290,7=5,8 кВт;</m:t>
          </m:r>
        </m:oMath>
      </m:oMathPara>
    </w:p>
    <w:p w:rsidR="00EC598F" w:rsidRPr="0074065F" w:rsidRDefault="00EC598F" w:rsidP="00EC598F">
      <w:pPr>
        <w:widowControl w:val="0"/>
        <w:spacing w:after="0" w:line="36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Δ</m:t>
            </m:r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Q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т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=0,1</m:t>
        </m:r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S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м(НН)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=0,1∙290,7=29 квар</m:t>
        </m:r>
      </m:oMath>
      <w:r w:rsidRPr="0074065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C598F" w:rsidRPr="0074065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ΔS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т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rad>
            <m:radPr>
              <m:degHide m:val="1"/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Microsoft Sans Serif" w:hAnsi="Cambria Math" w:cs="Times New Roman"/>
                          <w:i/>
                          <w:color w:val="000000"/>
                          <w:sz w:val="28"/>
                          <w:szCs w:val="28"/>
                          <w:lang w:eastAsia="ru-RU" w:bidi="ru-RU"/>
                        </w:rPr>
                      </m:ctrlPr>
                    </m:sSubPr>
                    <m:e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val="en-US" w:eastAsia="ru-RU" w:bidi="ru-RU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m:t>т</m:t>
                      </m:r>
                    </m:sub>
                  </m:sSub>
                </m:e>
                <m:sup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2</m:t>
                  </m:r>
                </m:sup>
              </m:sSup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+</m:t>
              </m:r>
              <m:sSup>
                <m:sSup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Microsoft Sans Serif" w:hAnsi="Cambria Math" w:cs="Times New Roman"/>
                          <w:i/>
                          <w:color w:val="000000"/>
                          <w:sz w:val="28"/>
                          <w:szCs w:val="28"/>
                          <w:lang w:eastAsia="ru-RU" w:bidi="ru-RU"/>
                        </w:rPr>
                      </m:ctrlPr>
                    </m:sSubPr>
                    <m:e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val="en-US" w:eastAsia="ru-RU" w:bidi="ru-R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m:t>т</m:t>
                      </m:r>
                    </m:sub>
                  </m:sSub>
                </m:e>
                <m:sup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rad>
            <m:radPr>
              <m:degHide m:val="1"/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p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5,8</m:t>
                  </m:r>
                </m:e>
                <m:sup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2</m:t>
                  </m:r>
                </m:sup>
              </m:sSup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+</m:t>
              </m:r>
              <m:sSup>
                <m:sSup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p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29</m:t>
                  </m:r>
                </m:e>
                <m:sup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=29,6 кВ∙А.</m:t>
          </m:r>
        </m:oMath>
      </m:oMathPara>
    </w:p>
    <w:p w:rsidR="00EC598F" w:rsidRPr="0074065F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Определяется расчетная мощность трансформатора с учетом потерь, но без компенсации реактивной мощности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(для двухтрансформаторной подстанции)</w:t>
      </w: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C598F" w:rsidRPr="009D70D1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val="en-US"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т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⩾</m:t>
          </m:r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val="en-US"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р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=0,7</m:t>
          </m:r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val="en-US"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</m:t>
              </m:r>
              <m:d>
                <m:d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d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ВН</m:t>
                  </m:r>
                </m:e>
              </m:d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=0,7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∙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312,5=218,75 кВ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∙</m:t>
          </m:r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А.</m:t>
          </m:r>
        </m:oMath>
      </m:oMathPara>
    </w:p>
    <w:p w:rsidR="00EC598F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случае использования однотрансформаторной КТП для электроснабжения потребителей 3 категории используется формула:</w:t>
      </w:r>
    </w:p>
    <w:p w:rsidR="00EC598F" w:rsidRPr="006020D5" w:rsidRDefault="00EC598F" w:rsidP="00EC598F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val="en-US"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т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⩾</m:t>
          </m:r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val="en-US"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р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=</m:t>
          </m:r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val="en-US"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val="en-US" w:eastAsia="ru-RU" w:bidi="ru-RU"/>
                </w:rPr>
                <m:t>S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м</m:t>
              </m:r>
              <m:d>
                <m:d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d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ВН</m:t>
                  </m:r>
                </m:e>
              </m:d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val="en-US" w:eastAsia="ru-RU" w:bidi="ru-RU"/>
            </w:rPr>
            <m:t>/0,9.</m:t>
          </m:r>
        </m:oMath>
      </m:oMathPara>
    </w:p>
    <w:p w:rsidR="00EC598F" w:rsidRPr="006E5FC7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 w:bidi="ru-RU"/>
        </w:rPr>
      </w:pPr>
      <w:r w:rsidRPr="00B120B5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</w:t>
      </w:r>
      <w:r w:rsidRPr="009D70D1">
        <w:rPr>
          <w:rFonts w:ascii="Times New Roman" w:hAnsi="Times New Roman" w:cs="Times New Roman"/>
          <w:bCs/>
          <w:sz w:val="28"/>
          <w:szCs w:val="28"/>
        </w:rPr>
        <w:t>правочно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по электрооборудованию и электроснабжению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r w:rsidRPr="00B120B5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[2, с. 107] выбирается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КТП 2×250</w:t>
      </w: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-10/0,4;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с двумя трансформаторами ТМЗ 250</w:t>
      </w: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-10/0,4;</w:t>
      </w:r>
      <m:oMath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 xml:space="preserve">  </m:t>
        </m:r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ΔP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хх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=0,740 кВт;</m:t>
        </m:r>
      </m:oMath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ΔP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кз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=3,7 кВт;</m:t>
        </m:r>
      </m:oMath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u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кз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=4,5 %;</m:t>
        </m:r>
      </m:oMath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val="en-US" w:eastAsia="ru-RU" w:bidi="ru-RU"/>
              </w:rPr>
              <m:t>i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хх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=2,3 %.</m:t>
        </m:r>
      </m:oMath>
    </w:p>
    <w:p w:rsidR="00EC598F" w:rsidRPr="00261050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sSubPr>
            <m:e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K</m:t>
              </m:r>
            </m:e>
            <m:sub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з</m:t>
              </m:r>
            </m:sub>
          </m:sSub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НН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Microsoft Sans Serif" w:hAnsi="Cambria Math" w:cs="Times New Roman"/>
                          <w:i/>
                          <w:color w:val="000000"/>
                          <w:sz w:val="28"/>
                          <w:szCs w:val="28"/>
                          <w:lang w:val="en-US" w:eastAsia="ru-RU" w:bidi="ru-RU"/>
                        </w:rPr>
                      </m:ctrlPr>
                    </m:sSubPr>
                    <m:e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val="en-US" w:eastAsia="ru-RU" w:bidi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m:t>т</m:t>
                      </m:r>
                    </m:sub>
                  </m:s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∙S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т</m:t>
                  </m:r>
                </m:sub>
              </m:sSub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</m:t>
          </m:r>
          <m:f>
            <m:fPr>
              <m:ctrlPr>
                <w:rPr>
                  <w:rFonts w:ascii="Cambria Math" w:eastAsia="Microsoft Sans Serif" w:hAnsi="Cambria Math" w:cs="Times New Roman"/>
                  <w:i/>
                  <w:color w:val="000000"/>
                  <w:sz w:val="28"/>
                  <w:szCs w:val="28"/>
                  <w:lang w:eastAsia="ru-RU" w:bidi="ru-RU"/>
                </w:rPr>
              </m:ctrlPr>
            </m:fPr>
            <m:num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290,7</m:t>
              </m:r>
            </m:num>
            <m:den>
              <m:r>
                <w:rPr>
                  <w:rFonts w:ascii="Cambria Math" w:eastAsia="Microsoft Sans Serif" w:hAnsi="Cambria Math" w:cs="Times New Roman"/>
                  <w:color w:val="000000"/>
                  <w:sz w:val="28"/>
                  <w:szCs w:val="28"/>
                  <w:lang w:eastAsia="ru-RU" w:bidi="ru-RU"/>
                </w:rPr>
                <m:t>2∙250</m:t>
              </m:r>
            </m:den>
          </m:f>
          <m:r>
            <w:rPr>
              <w:rFonts w:ascii="Cambria Math" w:eastAsia="Microsoft Sans Serif" w:hAnsi="Cambria Math" w:cs="Times New Roman"/>
              <w:color w:val="000000"/>
              <w:sz w:val="28"/>
              <w:szCs w:val="28"/>
              <w:lang w:eastAsia="ru-RU" w:bidi="ru-RU"/>
            </w:rPr>
            <m:t>=0,58.</m:t>
          </m:r>
        </m:oMath>
      </m:oMathPara>
    </w:p>
    <w:p w:rsidR="00EC598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Выбрана цеховая КТП 2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×25</w:t>
      </w: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0-10/0,4;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K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з</m:t>
            </m:r>
          </m:sub>
        </m:sSub>
      </m:oMath>
      <w:r w:rsidRPr="00D95378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4065F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=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0,58</w:t>
      </w:r>
      <w:r w:rsidRPr="0074065F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C598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C598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ectPr w:rsidR="00EC5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598F" w:rsidRPr="000377B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377BF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lastRenderedPageBreak/>
        <w:t>Таблица 1.</w:t>
      </w:r>
      <w:r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 w:bidi="ru-RU"/>
        </w:rPr>
        <w:t>7</w:t>
      </w:r>
      <w:r w:rsidRPr="000377B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– Сводная ведомость нагрузок по цеху</w:t>
      </w: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10"/>
        <w:gridCol w:w="513"/>
        <w:gridCol w:w="568"/>
        <w:gridCol w:w="647"/>
        <w:gridCol w:w="674"/>
        <w:gridCol w:w="673"/>
        <w:gridCol w:w="672"/>
        <w:gridCol w:w="539"/>
        <w:gridCol w:w="807"/>
        <w:gridCol w:w="806"/>
        <w:gridCol w:w="807"/>
        <w:gridCol w:w="524"/>
        <w:gridCol w:w="688"/>
        <w:gridCol w:w="672"/>
        <w:gridCol w:w="807"/>
        <w:gridCol w:w="806"/>
        <w:gridCol w:w="807"/>
        <w:gridCol w:w="806"/>
      </w:tblGrid>
      <w:tr w:rsidR="00EC598F" w:rsidRPr="000377BF" w:rsidTr="00D95378">
        <w:trPr>
          <w:trHeight w:val="481"/>
          <w:jc w:val="center"/>
        </w:trPr>
        <w:tc>
          <w:tcPr>
            <w:tcW w:w="297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РУ и электроприемников</w:t>
            </w:r>
          </w:p>
        </w:tc>
        <w:tc>
          <w:tcPr>
            <w:tcW w:w="4507" w:type="dxa"/>
            <w:gridSpan w:val="7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Нагрузка установленная</w:t>
            </w:r>
          </w:p>
        </w:tc>
        <w:tc>
          <w:tcPr>
            <w:tcW w:w="4536" w:type="dxa"/>
            <w:gridSpan w:val="6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Нагрузка за смену</w:t>
            </w:r>
          </w:p>
        </w:tc>
        <w:tc>
          <w:tcPr>
            <w:tcW w:w="3402" w:type="dxa"/>
            <w:gridSpan w:val="4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Нагрузка максимальная</w:t>
            </w:r>
          </w:p>
        </w:tc>
      </w:tr>
      <w:tr w:rsidR="00EC598F" w:rsidRPr="000377BF" w:rsidTr="00D95378">
        <w:trPr>
          <w:trHeight w:val="144"/>
          <w:jc w:val="center"/>
        </w:trPr>
        <w:tc>
          <w:tcPr>
            <w:tcW w:w="2972" w:type="dxa"/>
            <w:vMerge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eastAsia="ru-RU"/>
                    </w:rPr>
                    <m:t>н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,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val="en-US" w:eastAsia="ru-RU"/>
              </w:rPr>
              <w:t>n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lang w:eastAsia="ru-RU"/>
                    </w:rPr>
                    <m:t>н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lang w:eastAsia="ru-RU"/>
                    </w:rPr>
                    <m:t>∑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,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C598F" w:rsidRPr="0015401B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color w:val="000000"/>
                        <w:lang w:eastAsia="ru-RU"/>
                      </w:rPr>
                      <m:t>φ</m:t>
                    </m:r>
                  </m:e>
                </m:func>
              </m:oMath>
            </m:oMathPara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C598F" w:rsidRPr="0015401B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eastAsia="ru-RU"/>
                  </w:rPr>
                  <m:t>tg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color w:val="000000"/>
                    <w:lang w:eastAsia="ru-RU"/>
                  </w:rPr>
                  <m:t>φ</m:t>
                </m:r>
              </m:oMath>
            </m:oMathPara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 w:eastAsia="ru-RU"/>
              </w:rPr>
            </w:pPr>
            <w:r w:rsidRPr="00D95378">
              <w:rPr>
                <w:rFonts w:ascii="Times New Roman" w:hAnsi="Times New Roman" w:cs="Times New Roman"/>
                <w:i/>
                <w:color w:val="000000"/>
                <w:lang w:val="en-US" w:eastAsia="ru-RU"/>
              </w:rPr>
              <w:t>m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см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см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см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∙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э</m:t>
                    </m:r>
                  </m:sub>
                </m:sSub>
              </m:oMath>
            </m:oMathPara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М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'</m:t>
                    </m:r>
                  </m:sup>
                </m:sSubSup>
              </m:oMath>
            </m:oMathPara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∙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lang w:val="en-US" w:eastAsia="ru-RU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м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lang w:eastAsia="ru-RU"/>
                  </w:rPr>
                  <m:t>,</m:t>
                </m:r>
              </m:oMath>
            </m:oMathPara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EC598F" w:rsidRPr="000377BF" w:rsidTr="00D95378">
        <w:trPr>
          <w:trHeight w:val="240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EC598F" w:rsidRPr="000377BF" w:rsidTr="00D95378">
        <w:trPr>
          <w:trHeight w:val="783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РП1</w:t>
            </w:r>
          </w:p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Тельфер транспортный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ПВ</w:t>
            </w: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lang w:eastAsia="ru-RU"/>
                      </w:rPr>
                      <m:t>7,75</m:t>
                    </m:r>
                  </m:den>
                </m:f>
              </m:oMath>
            </m:oMathPara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>23,25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1,73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EC598F" w:rsidRPr="001353BA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2,325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4,02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2,325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4,02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7,06</w:t>
            </w:r>
          </w:p>
        </w:tc>
      </w:tr>
      <w:tr w:rsidR="00EC598F" w:rsidRPr="000377BF" w:rsidTr="00D95378">
        <w:trPr>
          <w:trHeight w:val="695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РП2</w:t>
            </w:r>
          </w:p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Аппарат дуговой сварки, 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1-ф, ПВ</w:t>
            </w: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=</w:t>
            </w: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  <w:r w:rsidRPr="00D9537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4,34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2,67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7,74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20,66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22,07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7,74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20,66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22,07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EC598F" w:rsidRPr="000377BF" w:rsidTr="00D95378">
        <w:trPr>
          <w:trHeight w:val="1259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ШМА1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Вентиляторная установка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Станок токарный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Пресс штамповочный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Печь дуговая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0,14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0,24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0,65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1,73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1,17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11,76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6,48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15,75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20,34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7,58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C598F" w:rsidRPr="000377BF" w:rsidTr="00D95378">
        <w:trPr>
          <w:trHeight w:val="372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ВСЕГО на ШМА 1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84,24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68,87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108,8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1,34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112,9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68,9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132,2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200,9</w:t>
            </w:r>
          </w:p>
        </w:tc>
      </w:tr>
      <w:tr w:rsidR="00EC598F" w:rsidRPr="000377BF" w:rsidTr="00D95378">
        <w:trPr>
          <w:trHeight w:val="1257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ШМА2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Вентиляторная установка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Станок токарный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Пресс штамповочный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Печь дуговая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0,14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0,24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0,65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1,73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1,17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11,76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6,48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15,75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20,34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7,58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C598F" w:rsidRPr="000377BF" w:rsidTr="00D95378">
        <w:trPr>
          <w:trHeight w:val="466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ВСЕГО на ШМА2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val="en-US" w:eastAsia="ru-RU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377BF">
              <w:rPr>
                <w:rFonts w:ascii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84,24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68,87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108,8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1,34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112,9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68,9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132,2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200,9</w:t>
            </w:r>
          </w:p>
        </w:tc>
      </w:tr>
      <w:tr w:rsidR="00EC598F" w:rsidRPr="000377BF" w:rsidTr="00D95378">
        <w:trPr>
          <w:trHeight w:val="604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ЩО</w:t>
            </w: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ОУ с ГРЛ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6,8</w:t>
            </w:r>
          </w:p>
        </w:tc>
      </w:tr>
      <w:tr w:rsidR="00EC598F" w:rsidRPr="000377BF" w:rsidTr="00D95378">
        <w:trPr>
          <w:trHeight w:val="414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Всего на ШНН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182,8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163,8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245,5</w:t>
            </w: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240,1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163,8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290,7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</w:tr>
      <w:tr w:rsidR="00EC598F" w:rsidRPr="000377BF" w:rsidTr="00D95378">
        <w:trPr>
          <w:trHeight w:val="481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Потери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</w:tr>
      <w:tr w:rsidR="00EC598F" w:rsidRPr="000377BF" w:rsidTr="00D95378">
        <w:trPr>
          <w:trHeight w:val="498"/>
          <w:jc w:val="center"/>
        </w:trPr>
        <w:tc>
          <w:tcPr>
            <w:tcW w:w="2972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Всего на ВН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245,9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192,8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C598F" w:rsidRPr="000377BF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77BF">
              <w:rPr>
                <w:rFonts w:ascii="Times New Roman" w:hAnsi="Times New Roman" w:cs="Times New Roman"/>
                <w:color w:val="000000"/>
                <w:lang w:eastAsia="ru-RU"/>
              </w:rPr>
              <w:t>312,5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C598F" w:rsidRPr="00D95378" w:rsidRDefault="00EC598F" w:rsidP="00D95378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–</w:t>
            </w:r>
          </w:p>
        </w:tc>
      </w:tr>
    </w:tbl>
    <w:p w:rsidR="00EC598F" w:rsidRDefault="00EC598F" w:rsidP="00EC598F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ectPr w:rsidR="00EC598F" w:rsidSect="006E5FC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CF7660">
        <w:rPr>
          <w:rFonts w:ascii="Times New Roman" w:hAnsi="Times New Roman" w:cs="Times New Roman"/>
          <w:b/>
          <w:sz w:val="28"/>
          <w:szCs w:val="28"/>
        </w:rPr>
        <w:t xml:space="preserve"> Расчет и выбор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F7660">
        <w:rPr>
          <w:rFonts w:ascii="Times New Roman" w:hAnsi="Times New Roman" w:cs="Times New Roman"/>
          <w:b/>
          <w:sz w:val="28"/>
          <w:szCs w:val="28"/>
        </w:rPr>
        <w:t>омпенсирующ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CF7660">
        <w:rPr>
          <w:rFonts w:ascii="Times New Roman" w:hAnsi="Times New Roman" w:cs="Times New Roman"/>
          <w:b/>
          <w:sz w:val="28"/>
          <w:szCs w:val="28"/>
        </w:rPr>
        <w:t xml:space="preserve"> устройств</w:t>
      </w:r>
    </w:p>
    <w:p w:rsidR="00EC598F" w:rsidRPr="007A5180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Методика расчета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выполняется на основе методики, изложенной в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>етодическо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для курсового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выбора компенсирующего устройства необходимо знать: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6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расчетную реактивную мощность КУ;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 компенсирующего устройства;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напряжение КУ.</w:t>
      </w:r>
    </w:p>
    <w:p w:rsidR="00EC598F" w:rsidRPr="007A5180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Расчетную реактивную мощность КУ можно определить из соотношения:</w:t>
      </w:r>
    </w:p>
    <w:p w:rsidR="00EC598F" w:rsidRPr="007A5180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к.р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A5180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C598F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к.р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 расчетная мощность КУ, квар;</w:t>
      </w:r>
    </w:p>
    <w:p w:rsidR="00EC598F" w:rsidRPr="00261050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коэффициент, учитывающий повышение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cos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естественным способом, принимается </w:t>
      </w:r>
      <m:oMath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0,9;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коэффициенты реактивной мощности до и после компенсации.</w:t>
      </w:r>
    </w:p>
    <w:p w:rsidR="00EC598F" w:rsidRPr="00261050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Компенсацию реактивной мощности по опыту эксплуатации производят до получения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0,9… 0,95.</w:t>
      </w:r>
    </w:p>
    <w:p w:rsidR="00EC598F" w:rsidRPr="00B53F17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Задавшись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из этого промежутка, определяют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выбираются по результату расчета нагрузок из «Сводной ведомости нагрузок».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Задавшись типом КУ, зная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к.р</m:t>
            </m:r>
          </m:sub>
        </m:sSub>
      </m:oMath>
      <w:r w:rsidRPr="00B53F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напряжение, выбирают стандартную компенсирующую установку, близкую по мощности.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Применяются комплектные конденсаторные установки (ККУ) или конденсаторы, предназначенные для этой цели.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 выбора стандартного КУ определяется фактическое 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к.ст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C598F" w:rsidRDefault="00EC598F" w:rsidP="00EC598F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к.ст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стандартное значение мощности выбранного КУ, квар.</w:t>
      </w:r>
    </w:p>
    <w:p w:rsidR="00EC598F" w:rsidRDefault="00EC598F" w:rsidP="00EC598F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По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определяют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Default="00EC598F" w:rsidP="00EC598F">
      <w:pPr>
        <w:spacing w:after="0" w:line="360" w:lineRule="auto"/>
        <w:ind w:left="708"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8"/>
                  <w:szCs w:val="28"/>
                  <w:lang w:val="en-US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arctg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ф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2.2 Пример расчета</w:t>
      </w:r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61050">
        <w:rPr>
          <w:rFonts w:ascii="Times New Roman" w:eastAsiaTheme="minorEastAsia" w:hAnsi="Times New Roman" w:cs="Times New Roman"/>
          <w:sz w:val="28"/>
          <w:szCs w:val="28"/>
        </w:rPr>
        <w:t>Дано: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исходные данные из таблицы 1.7.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9"/>
        <w:gridCol w:w="1276"/>
        <w:gridCol w:w="1417"/>
        <w:gridCol w:w="1418"/>
        <w:gridCol w:w="1417"/>
        <w:gridCol w:w="1383"/>
      </w:tblGrid>
      <w:tr w:rsidR="00EC598F" w:rsidTr="00D95378"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276" w:type="dxa"/>
            <w:vAlign w:val="center"/>
          </w:tcPr>
          <w:p w:rsidR="00EC598F" w:rsidRPr="00151386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8"/>
                    <w:szCs w:val="28"/>
                    <w:lang w:val="en-US"/>
                  </w:rPr>
                  <m:t>φ</m:t>
                </m:r>
              </m:oMath>
            </m:oMathPara>
          </w:p>
        </w:tc>
        <w:tc>
          <w:tcPr>
            <w:tcW w:w="1417" w:type="dxa"/>
            <w:vAlign w:val="center"/>
          </w:tcPr>
          <w:p w:rsidR="00EC598F" w:rsidRPr="00151386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8"/>
                    <w:szCs w:val="28"/>
                    <w:lang w:val="en-US"/>
                  </w:rPr>
                  <m:t>φ</m:t>
                </m:r>
              </m:oMath>
            </m:oMathPara>
          </w:p>
        </w:tc>
        <w:tc>
          <w:tcPr>
            <w:tcW w:w="1418" w:type="dxa"/>
            <w:vAlign w:val="center"/>
          </w:tcPr>
          <w:p w:rsidR="00EC598F" w:rsidRPr="00167C9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417" w:type="dxa"/>
            <w:vAlign w:val="center"/>
          </w:tcPr>
          <w:p w:rsidR="00EC598F" w:rsidRPr="00167C9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квар</w:t>
            </w:r>
          </w:p>
        </w:tc>
        <w:tc>
          <w:tcPr>
            <w:tcW w:w="1383" w:type="dxa"/>
            <w:vAlign w:val="center"/>
          </w:tcPr>
          <w:p w:rsidR="00EC598F" w:rsidRPr="00167C9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кВ∙А</w:t>
            </w:r>
          </w:p>
        </w:tc>
      </w:tr>
      <w:tr w:rsidR="00EC598F" w:rsidTr="00D95378"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</w:t>
            </w:r>
          </w:p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 НН без КУ</w:t>
            </w:r>
          </w:p>
        </w:tc>
        <w:tc>
          <w:tcPr>
            <w:tcW w:w="127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0,83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41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240,1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163,8</w:t>
            </w:r>
          </w:p>
        </w:tc>
        <w:tc>
          <w:tcPr>
            <w:tcW w:w="1383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290,7</w:t>
            </w:r>
          </w:p>
        </w:tc>
      </w:tr>
    </w:tbl>
    <w:p w:rsidR="00EC598F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Pr="00261050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61050">
        <w:rPr>
          <w:rFonts w:ascii="Times New Roman" w:eastAsiaTheme="minorEastAsia" w:hAnsi="Times New Roman" w:cs="Times New Roman"/>
          <w:sz w:val="28"/>
          <w:szCs w:val="28"/>
        </w:rPr>
        <w:t>Требуется:</w:t>
      </w:r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>рассчитать и выбрать КУ;</w:t>
      </w:r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7E4298">
        <w:rPr>
          <w:rFonts w:ascii="Times New Roman" w:eastAsiaTheme="minorEastAsia" w:hAnsi="Times New Roman" w:cs="Times New Roman"/>
          <w:sz w:val="28"/>
          <w:szCs w:val="28"/>
        </w:rPr>
        <w:t>выбрать трансформатор с учетом КУ;</w:t>
      </w:r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сравнить трансформатором без учета КУ.</w:t>
      </w:r>
    </w:p>
    <w:p w:rsidR="00EC598F" w:rsidRPr="00261050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61050">
        <w:rPr>
          <w:rFonts w:ascii="Times New Roman" w:eastAsiaTheme="minorEastAsia" w:hAnsi="Times New Roman" w:cs="Times New Roman"/>
          <w:sz w:val="28"/>
          <w:szCs w:val="28"/>
        </w:rPr>
        <w:t>Решение:</w:t>
      </w:r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Определяется расчетная мощность КУ:</w:t>
      </w:r>
    </w:p>
    <w:p w:rsidR="00EC598F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к.р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0,9 ∙ 240,1 ∙ (0,68 – 0,33) =76,1 квар.</w:t>
      </w:r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7E4298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E4298">
        <w:rPr>
          <w:rFonts w:ascii="Times New Roman" w:eastAsiaTheme="minorEastAsia" w:hAnsi="Times New Roman" w:cs="Times New Roman"/>
          <w:sz w:val="28"/>
          <w:szCs w:val="28"/>
        </w:rPr>
        <w:t xml:space="preserve">0,95,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0,33.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Выбирается 2×УК 2-0,38-50 со ступенчатым регулированием по 25 квар, по одной на секцию.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Определяются фактические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после компенсации реактивной мощности:</w:t>
      </w:r>
    </w:p>
    <w:p w:rsidR="00EC598F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tg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m:rPr>
            <m:sty m:val="p"/>
          </m:rPr>
          <w:rPr>
            <w:rFonts w:ascii="Cambria Math" w:hAnsi="Cambria Math" w:cs="Times New Roman" w:hint="eastAsia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к.ст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α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=0,68-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 ∙ 50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0,9 ∙ 240,1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=0,22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C598F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 0,97.</w:t>
      </w:r>
    </w:p>
    <w:p w:rsidR="00EC598F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Результаты расчетов заносятся в «Сводную ведомость нагрузок» (таблица 2.1).</w:t>
      </w:r>
    </w:p>
    <w:p w:rsidR="00EC598F" w:rsidRDefault="00EC598F" w:rsidP="00EC598F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Определяются расчетная мощность трансформатора с учетом потерь:</w:t>
      </w:r>
    </w:p>
    <w:p w:rsidR="00EC598F" w:rsidRPr="00653F2D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=0,7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В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Н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)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53F2D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53F2D">
        <w:rPr>
          <w:rFonts w:ascii="Times New Roman" w:eastAsiaTheme="minorEastAsia" w:hAnsi="Times New Roman" w:cs="Times New Roman"/>
          <w:sz w:val="28"/>
          <w:szCs w:val="28"/>
        </w:rPr>
        <w:t>0,7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∙ 290,7 </w:t>
      </w:r>
      <w:r w:rsidRPr="00653F2D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182,4</w:t>
      </w:r>
      <w:r w:rsidRPr="00653F2D">
        <w:rPr>
          <w:rFonts w:ascii="Times New Roman" w:eastAsiaTheme="minorEastAsia" w:hAnsi="Times New Roman" w:cs="Times New Roman"/>
          <w:sz w:val="28"/>
          <w:szCs w:val="28"/>
        </w:rPr>
        <w:t xml:space="preserve"> кВ</w:t>
      </w:r>
      <w:r>
        <w:rPr>
          <w:rFonts w:ascii="Times New Roman" w:eastAsiaTheme="minorEastAsia" w:hAnsi="Times New Roman" w:cs="Times New Roman"/>
          <w:sz w:val="28"/>
          <w:szCs w:val="28"/>
        </w:rPr>
        <w:t>∙</w:t>
      </w:r>
      <w:r w:rsidRPr="00653F2D">
        <w:rPr>
          <w:rFonts w:ascii="Times New Roman" w:eastAsiaTheme="minorEastAsia" w:hAnsi="Times New Roman" w:cs="Times New Roman"/>
          <w:sz w:val="28"/>
          <w:szCs w:val="28"/>
        </w:rPr>
        <w:t>А;</w:t>
      </w:r>
    </w:p>
    <w:p w:rsidR="00EC598F" w:rsidRPr="00653F2D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=0,02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НН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)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=0,02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290,7=4,96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кВт</m:t>
          </m:r>
          <m:r>
            <w:rPr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EC598F" w:rsidRPr="00653F2D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=0,1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НН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=0,1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 xml:space="preserve">290,7=24,8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квар</m:t>
        </m:r>
      </m:oMath>
      <w:r w:rsidRPr="00653F2D">
        <w:rPr>
          <w:rFonts w:ascii="Times New Roman" w:hAnsi="Times New Roman" w:cs="Times New Roman"/>
          <w:sz w:val="28"/>
          <w:szCs w:val="28"/>
        </w:rPr>
        <w:t>;</w:t>
      </w:r>
    </w:p>
    <w:p w:rsidR="00EC598F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ΔS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sub>
                </m:sSub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sub>
                </m:sSub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4,96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24,8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8"/>
            <w:szCs w:val="28"/>
          </w:rPr>
          <m:t xml:space="preserve">=25,3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кВ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А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Default="00EC598F" w:rsidP="00EC598F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Выбирается трансформатор типа ТМЗ 250-10/0,4:</w:t>
      </w:r>
    </w:p>
    <w:p w:rsidR="00EC598F" w:rsidRPr="006E5FC7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Δ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хх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=0,74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кВт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Δ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кз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=3,7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кВт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кз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=4,5 %;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хх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=2,3 %.</m:t>
        </m:r>
      </m:oMath>
    </w:p>
    <w:p w:rsidR="00EC598F" w:rsidRPr="00653F2D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Определяется: </w:t>
      </w:r>
    </w:p>
    <w:p w:rsidR="00EC598F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НН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icrosoft Sans Serif" w:hAnsi="Cambria Math" w:cs="Times New Roman"/>
                      <w:i/>
                      <w:color w:val="000000"/>
                      <w:sz w:val="28"/>
                      <w:szCs w:val="28"/>
                      <w:lang w:eastAsia="ru-RU" w:bidi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Microsoft Sans Serif" w:hAnsi="Cambria Math" w:cs="Times New Roman"/>
                          <w:i/>
                          <w:color w:val="000000"/>
                          <w:sz w:val="28"/>
                          <w:szCs w:val="28"/>
                          <w:lang w:val="en-US" w:eastAsia="ru-RU" w:bidi="ru-RU"/>
                        </w:rPr>
                      </m:ctrlPr>
                    </m:sSubPr>
                    <m:e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val="en-US" w:eastAsia="ru-RU" w:bidi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Microsoft Sans Serif" w:hAnsi="Cambria Math" w:cs="Times New Roman"/>
                          <w:color w:val="000000"/>
                          <w:sz w:val="28"/>
                          <w:szCs w:val="28"/>
                          <w:lang w:eastAsia="ru-RU" w:bidi="ru-RU"/>
                        </w:rPr>
                        <m:t>т</m:t>
                      </m:r>
                    </m:sub>
                  </m:s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val="en-US" w:eastAsia="ru-RU" w:bidi="ru-RU"/>
                    </w:rPr>
                    <m:t>∙S</m:t>
                  </m:r>
                </m:e>
                <m:sub>
                  <m:r>
                    <w:rPr>
                      <w:rFonts w:ascii="Cambria Math" w:eastAsia="Microsoft Sans Serif" w:hAnsi="Cambria Math" w:cs="Times New Roman"/>
                      <w:color w:val="000000"/>
                      <w:sz w:val="28"/>
                      <w:szCs w:val="28"/>
                      <w:lang w:eastAsia="ru-RU" w:bidi="ru-RU"/>
                    </w:rPr>
                    <m:t>т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290,7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250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=0,5.</m:t>
          </m:r>
        </m:oMath>
      </m:oMathPara>
    </w:p>
    <w:p w:rsidR="00EC598F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Таблица 2.1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Сводная ведомость нагрузок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2596"/>
        <w:gridCol w:w="1257"/>
        <w:gridCol w:w="1383"/>
        <w:gridCol w:w="1399"/>
        <w:gridCol w:w="1388"/>
        <w:gridCol w:w="1356"/>
      </w:tblGrid>
      <w:tr w:rsidR="00EC598F" w:rsidRPr="00167C91" w:rsidTr="00D95378">
        <w:trPr>
          <w:jc w:val="center"/>
        </w:trPr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276" w:type="dxa"/>
            <w:vAlign w:val="center"/>
          </w:tcPr>
          <w:p w:rsidR="00EC598F" w:rsidRPr="00CB28D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8"/>
                    <w:szCs w:val="28"/>
                    <w:lang w:val="en-US"/>
                  </w:rPr>
                  <m:t>φ</m:t>
                </m:r>
              </m:oMath>
            </m:oMathPara>
          </w:p>
        </w:tc>
        <w:tc>
          <w:tcPr>
            <w:tcW w:w="1417" w:type="dxa"/>
            <w:vAlign w:val="center"/>
          </w:tcPr>
          <w:p w:rsidR="00EC598F" w:rsidRPr="00CB28D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tg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8"/>
                    <w:szCs w:val="28"/>
                    <w:lang w:val="en-US"/>
                  </w:rPr>
                  <m:t>φ</m:t>
                </m:r>
              </m:oMath>
            </m:oMathPara>
          </w:p>
        </w:tc>
        <w:tc>
          <w:tcPr>
            <w:tcW w:w="1418" w:type="dxa"/>
            <w:vAlign w:val="center"/>
          </w:tcPr>
          <w:p w:rsidR="00EC598F" w:rsidRPr="00167C9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417" w:type="dxa"/>
            <w:vAlign w:val="center"/>
          </w:tcPr>
          <w:p w:rsidR="00EC598F" w:rsidRPr="00167C9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квар</w:t>
            </w:r>
          </w:p>
        </w:tc>
        <w:tc>
          <w:tcPr>
            <w:tcW w:w="1383" w:type="dxa"/>
            <w:vAlign w:val="center"/>
          </w:tcPr>
          <w:p w:rsidR="00EC598F" w:rsidRPr="00167C91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кВ∙А</w:t>
            </w:r>
          </w:p>
        </w:tc>
      </w:tr>
      <w:tr w:rsidR="00EC598F" w:rsidTr="00D95378">
        <w:trPr>
          <w:jc w:val="center"/>
        </w:trPr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Всего на НН </w:t>
            </w:r>
          </w:p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без КУ</w:t>
            </w:r>
          </w:p>
        </w:tc>
        <w:tc>
          <w:tcPr>
            <w:tcW w:w="127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0,83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41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240,1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163,8</w:t>
            </w:r>
          </w:p>
        </w:tc>
        <w:tc>
          <w:tcPr>
            <w:tcW w:w="1383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290,7</w:t>
            </w:r>
          </w:p>
        </w:tc>
      </w:tr>
      <w:tr w:rsidR="00EC598F" w:rsidTr="00D95378">
        <w:trPr>
          <w:jc w:val="center"/>
        </w:trPr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127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2×50</w:t>
            </w:r>
          </w:p>
        </w:tc>
        <w:tc>
          <w:tcPr>
            <w:tcW w:w="1383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C598F" w:rsidTr="00D95378">
        <w:trPr>
          <w:jc w:val="center"/>
        </w:trPr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на НН с КУ</w:t>
            </w:r>
          </w:p>
        </w:tc>
        <w:tc>
          <w:tcPr>
            <w:tcW w:w="127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141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240,1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1383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248,4</w:t>
            </w:r>
          </w:p>
        </w:tc>
      </w:tr>
      <w:tr w:rsidR="00EC598F" w:rsidTr="00D95378">
        <w:trPr>
          <w:jc w:val="center"/>
        </w:trPr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Потери</w:t>
            </w:r>
          </w:p>
        </w:tc>
        <w:tc>
          <w:tcPr>
            <w:tcW w:w="127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4,96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383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25,3</w:t>
            </w:r>
          </w:p>
        </w:tc>
      </w:tr>
      <w:tr w:rsidR="00EC598F" w:rsidTr="00D95378">
        <w:trPr>
          <w:jc w:val="center"/>
        </w:trPr>
        <w:tc>
          <w:tcPr>
            <w:tcW w:w="2660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на ВН с КУ</w:t>
            </w:r>
          </w:p>
        </w:tc>
        <w:tc>
          <w:tcPr>
            <w:tcW w:w="127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41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383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260,6</w:t>
            </w:r>
          </w:p>
        </w:tc>
      </w:tr>
    </w:tbl>
    <w:p w:rsidR="00EC598F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Pr="00CB28D1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36F5">
        <w:rPr>
          <w:rFonts w:ascii="Times New Roman" w:eastAsiaTheme="minorEastAsia" w:hAnsi="Times New Roman" w:cs="Times New Roman"/>
          <w:sz w:val="28"/>
          <w:szCs w:val="28"/>
        </w:rPr>
        <w:t>Выбран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DD36F5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DD36F5">
        <w:rPr>
          <w:rFonts w:ascii="Times New Roman" w:eastAsiaTheme="minorEastAsia" w:hAnsi="Times New Roman" w:cs="Times New Roman"/>
          <w:sz w:val="28"/>
          <w:szCs w:val="28"/>
        </w:rPr>
        <w:t>УК 2-</w:t>
      </w:r>
      <w:r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DD36F5">
        <w:rPr>
          <w:rFonts w:ascii="Times New Roman" w:eastAsiaTheme="minorEastAsia" w:hAnsi="Times New Roman" w:cs="Times New Roman"/>
          <w:sz w:val="28"/>
          <w:szCs w:val="28"/>
        </w:rPr>
        <w:t xml:space="preserve">,38-50;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трансформаторы 2×ТМ 250-10/0,4; для КТП 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2×250-10/0,4,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0,50</w:t>
      </w:r>
      <w:r w:rsidRPr="00DD36F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Установка устройств компенсации реактивной мощности не позволила снизить номинальную мощность необходимых к установке на подстанции трансформаторов.</w:t>
      </w:r>
    </w:p>
    <w:p w:rsidR="00EC598F" w:rsidRDefault="00EC598F" w:rsidP="00EC598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135163">
        <w:rPr>
          <w:rFonts w:ascii="Times New Roman" w:hAnsi="Times New Roman" w:cs="Times New Roman"/>
          <w:b/>
          <w:sz w:val="28"/>
          <w:szCs w:val="28"/>
        </w:rPr>
        <w:t xml:space="preserve"> Расчет и выбор аппаратов защиты и линии электроснабжения</w:t>
      </w:r>
    </w:p>
    <w:p w:rsidR="00EC598F" w:rsidRPr="00135163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Pr="00135163">
        <w:rPr>
          <w:rFonts w:ascii="Times New Roman" w:hAnsi="Times New Roman" w:cs="Times New Roman"/>
          <w:b/>
          <w:sz w:val="28"/>
          <w:szCs w:val="28"/>
        </w:rPr>
        <w:t>Методика расчета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выполняется на основе методики, изложенной в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>етодическо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для курсового проектирования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выбора аппарата защиты нужно знать ток в линии, где он установлен, тип его и число фаз.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1A">
        <w:rPr>
          <w:rFonts w:ascii="Times New Roman" w:hAnsi="Times New Roman" w:cs="Times New Roman"/>
          <w:sz w:val="28"/>
          <w:szCs w:val="28"/>
        </w:rPr>
        <w:t>Токи (в амперах) в линии определяются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н.т</m:t>
                </m:r>
              </m:sub>
            </m:sSub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сразу после трансформатора,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номинальная мощность трансформатора, кВ</w:t>
      </w:r>
      <w:r>
        <w:rPr>
          <w:rFonts w:ascii="Times New Roman" w:eastAsiaTheme="minorEastAsia" w:hAnsi="Times New Roman" w:cs="Times New Roman"/>
          <w:sz w:val="28"/>
          <w:szCs w:val="28"/>
        </w:rPr>
        <w:t>∙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н.т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номинальное напряжение трансформатора, кВ.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Принимается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=0,4 кВ.</m:t>
        </m:r>
      </m:oMath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м.РУ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н.РУ</m:t>
                </m:r>
              </m:sub>
            </m:sSub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линия к РУ (РП или шинопровод),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м.РУ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максимальная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мощность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ЭД переменного тока, кВт;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н.РУ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номинальное напряжение ЭД, кВ.</w:t>
      </w:r>
    </w:p>
    <w:p w:rsidR="00EC598F" w:rsidRPr="0028681A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=0,38 кВ.</m:t>
        </m:r>
      </m:oMath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н.д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φ</m:t>
                    </m:r>
                  </m:e>
                </m:fun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sub>
            </m:sSub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линия к ЭД переменного тока,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мощность ЭД переменного тока, кВт;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н.д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номинальное напряжение ЭД, кВ;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КПД ЭД, отн.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ед.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95378">
        <w:rPr>
          <w:rFonts w:ascii="Times New Roman" w:eastAsiaTheme="minorEastAsia" w:hAnsi="Times New Roman" w:cs="Times New Roman"/>
          <w:i/>
          <w:sz w:val="28"/>
          <w:szCs w:val="28"/>
        </w:rPr>
        <w:t>Примечание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8681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Если ЭД повторно-кратковременного режима,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д.п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e>
        </m:rad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св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ПВ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линия к сварочному трансформатору, 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полная мощность сварочного 3-фазного трансформатора, кВ</w:t>
      </w:r>
      <w:r>
        <w:rPr>
          <w:rFonts w:ascii="Times New Roman" w:eastAsiaTheme="minorEastAsia" w:hAnsi="Times New Roman" w:cs="Times New Roman"/>
          <w:sz w:val="28"/>
          <w:szCs w:val="28"/>
        </w:rPr>
        <w:t>∙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  <w:t>ПВ – продолжительность включения, отн.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ед.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В сетях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напряжение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менее 1 кВ в качестве аппаратов защиты могут применяться автоматические выключатели (автоматы), предохранители и тепловые реле.</w:t>
      </w:r>
    </w:p>
    <w:p w:rsidR="00EC598F" w:rsidRPr="0028681A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Автоматы выбираются согласно условиям: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дл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без ЭД;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≥1,25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дл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с одним ЭД;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≥1,1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групповой линии с несколькими ЭД,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н.а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номинальный ток автомата,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н.р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номинальный ток расцепителя,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дл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длительный ток в линии,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максимальный ток в линии,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н.а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номинальное напряжение автомата, В;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напряжение сети, В;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н.р</m:t>
                </m:r>
              </m:sub>
            </m:sSub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кратность отсечки;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ток отсечки,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дл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без ЭД;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≥1,2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с одним ЭД;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≥1,2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пик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групповой линии с несколькими ЭД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пусковой ток, А</w:t>
      </w:r>
      <w:r>
        <w:rPr>
          <w:rFonts w:ascii="Times New Roman" w:eastAsiaTheme="minorEastAsia" w:hAnsi="Times New Roman" w:cs="Times New Roman"/>
          <w:sz w:val="28"/>
          <w:szCs w:val="28"/>
        </w:rPr>
        <w:t>; рассчитывается по формуле: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н.д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28681A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кратность пускового тока. Принимается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=6,5... 7,5</m:t>
        </m:r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АД;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=2... 3</m:t>
        </m:r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СД и МПТ;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н.д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номинальный ток, 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пик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пиковый ток, А,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определяемый по формуле: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пик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п.нб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н.нб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п.нб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пусковой ток наибольшего по мощности ЭД,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максимальный ток на группу, А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н.нб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номинальный ток наибольшего в группе ЭД, 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Зная тип,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н.а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и число полюсов автомата, выписывают все каталожные данные.</w:t>
      </w:r>
    </w:p>
    <w:p w:rsidR="00EC598F" w:rsidRPr="0028681A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Предохранители выбираются согласно условиям:</w:t>
      </w:r>
    </w:p>
    <w:p w:rsidR="00EC598F" w:rsidRPr="0028681A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дл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без ЭД;</w:t>
      </w:r>
    </w:p>
    <w:p w:rsidR="00EC598F" w:rsidRPr="0028681A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1,6</m:t>
            </m:r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с ЭД и тяжёлым пуском;</w:t>
      </w:r>
    </w:p>
    <w:p w:rsidR="00EC598F" w:rsidRPr="0028681A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2,5</m:t>
            </m:r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с ЭД и легким пуском;</w:t>
      </w:r>
    </w:p>
    <w:p w:rsidR="00EC598F" w:rsidRPr="0028681A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дл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2,5</m:t>
            </m:r>
          </m:den>
        </m:f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к РУ (РП или шинопровод);</w:t>
      </w:r>
    </w:p>
    <w:p w:rsidR="00EC598F" w:rsidRPr="0028681A" w:rsidRDefault="00EC598F" w:rsidP="00EC598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≥1,2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св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e>
        </m:rad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к сварочному трансформатору,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ток плавкой вставки,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н.п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н.п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номинальный ток предохранителя, А.</w:t>
      </w:r>
    </w:p>
    <w:p w:rsidR="00EC598F" w:rsidRPr="0028681A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Тепловые реле выбираются согласно условию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≥1,25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н.д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ток теплового реле номинальный, А.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Наиболее современными являются автоматы сери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ВА и АЕ, предохранители сери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ПР и ПН, тепловые реле серии РТЛ.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Проводники для линии ЭСН выбираются с учетом соответствия аппарату защиты согласно условиям:</w:t>
      </w:r>
    </w:p>
    <w:p w:rsidR="00EC598F" w:rsidRDefault="00EC598F" w:rsidP="00EC598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у(п)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линии, защищаемой автоматом с комбинированным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расцепителем;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линии, защищенной только от КЗ предохранителем;</w:t>
      </w:r>
    </w:p>
    <w:p w:rsidR="00EC598F" w:rsidRPr="0028681A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тр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линии с тепловым реле,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доп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допустимый ток проводника, А;</w:t>
      </w: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защиты.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Принимают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=1,25</m:t>
        </m:r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взрыво- и пожароопасных помещений;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нормальных (неопасных) помещений;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зщ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=0,33</m:t>
        </m:r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– для предохранителей без тепловых реле в линии.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8681A">
        <w:rPr>
          <w:rFonts w:ascii="Times New Roman" w:eastAsiaTheme="minorEastAsia" w:hAnsi="Times New Roman" w:cs="Times New Roman"/>
          <w:sz w:val="28"/>
          <w:szCs w:val="28"/>
        </w:rPr>
        <w:t>По типу проводника, числу фаз и условию выбора формируется окончательно марка аппарата защиты.</w:t>
      </w:r>
    </w:p>
    <w:p w:rsidR="00EC598F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Pr="0028681A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Pr="000A20B6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3.2 </w:t>
      </w:r>
      <w:r w:rsidRPr="000A20B6">
        <w:rPr>
          <w:rFonts w:ascii="Times New Roman" w:eastAsiaTheme="minorEastAsia" w:hAnsi="Times New Roman" w:cs="Times New Roman"/>
          <w:b/>
          <w:sz w:val="28"/>
          <w:szCs w:val="28"/>
        </w:rPr>
        <w:t>Пример расчета</w:t>
      </w:r>
    </w:p>
    <w:p w:rsidR="00EC598F" w:rsidRPr="000A20B6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0A20B6">
        <w:rPr>
          <w:rFonts w:ascii="Times New Roman" w:eastAsiaTheme="minorEastAsia" w:hAnsi="Times New Roman" w:cs="Times New Roman"/>
          <w:sz w:val="28"/>
          <w:szCs w:val="28"/>
        </w:rPr>
        <w:t>Дано:</w:t>
      </w:r>
    </w:p>
    <w:p w:rsidR="00EC598F" w:rsidRPr="0028681A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электроприемник 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2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из таблицы Б.3; по данным из 1-го раздела курсовой работы подключен к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ШМА1)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C598F" w:rsidRPr="0028681A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КПД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0,9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Pr="00AE5D62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AE5D62">
        <w:rPr>
          <w:rFonts w:ascii="Times New Roman" w:eastAsiaTheme="minorEastAsia" w:hAnsi="Times New Roman" w:cs="Times New Roman"/>
          <w:sz w:val="28"/>
          <w:szCs w:val="28"/>
        </w:rPr>
        <w:t>Требуется:</w:t>
      </w:r>
    </w:p>
    <w:p w:rsidR="00EC598F" w:rsidRPr="0028681A" w:rsidRDefault="00EC598F" w:rsidP="00EC598F">
      <w:pPr>
        <w:pStyle w:val="a8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оставить расчетную схему ЭСН;</w:t>
      </w:r>
    </w:p>
    <w:p w:rsidR="00EC598F" w:rsidRPr="0028681A" w:rsidRDefault="00EC598F" w:rsidP="00EC598F">
      <w:pPr>
        <w:pStyle w:val="a8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ассчитать и выбрать АЗ;</w:t>
      </w:r>
    </w:p>
    <w:p w:rsidR="00EC598F" w:rsidRPr="0028681A" w:rsidRDefault="00EC598F" w:rsidP="00EC598F">
      <w:pPr>
        <w:pStyle w:val="a8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ассчитать и выбрать линии ЭСН (кл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EC598F" w:rsidRPr="00D95378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95378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</w:p>
    <w:p w:rsidR="00EC598F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Составляется расчетная схема ЭСН до электроприемника № 2, подключенного к ШМА1 (рис</w:t>
      </w:r>
      <w:r>
        <w:rPr>
          <w:rFonts w:ascii="Times New Roman" w:eastAsiaTheme="minorEastAsia" w:hAnsi="Times New Roman" w:cs="Times New Roman"/>
          <w:sz w:val="28"/>
          <w:szCs w:val="28"/>
        </w:rPr>
        <w:t>унок 3.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1). Этот электроприемник – вентиляторная установка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28681A">
        <w:rPr>
          <w:rFonts w:ascii="Times New Roman" w:eastAsiaTheme="minorEastAsia" w:hAnsi="Times New Roman" w:cs="Times New Roman"/>
          <w:sz w:val="28"/>
          <w:szCs w:val="28"/>
        </w:rPr>
        <w:t xml:space="preserve">15 кВт; </w:t>
      </w:r>
      <w:r w:rsidRPr="0028681A">
        <w:rPr>
          <w:rFonts w:ascii="Times New Roman" w:eastAsiaTheme="minorEastAsia" w:hAnsi="Times New Roman" w:cs="Times New Roman"/>
          <w:sz w:val="28"/>
          <w:szCs w:val="28"/>
          <w:lang w:val="en-US"/>
        </w:rPr>
        <w:t>cos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φ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0,8; 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8681A">
        <w:rPr>
          <w:rFonts w:ascii="Times New Roman" w:eastAsiaTheme="minorEastAsia" w:hAnsi="Times New Roman" w:cs="Times New Roman"/>
          <w:sz w:val="28"/>
          <w:szCs w:val="28"/>
        </w:rPr>
        <w:t>0,9; 3-фазный ДР. На схему наносятся известные данные.</w:t>
      </w:r>
    </w:p>
    <w:p w:rsidR="00EC598F" w:rsidRPr="00B10114" w:rsidRDefault="00EC598F" w:rsidP="00EC598F">
      <w:pPr>
        <w:pStyle w:val="a8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2. Рассчитываются и выбираются АЗ типа ВА (наиболее современные).</w:t>
      </w:r>
    </w:p>
    <w:p w:rsidR="00EC598F" w:rsidRPr="00D95378" w:rsidRDefault="00EC598F" w:rsidP="00EC598F">
      <w:pPr>
        <w:pStyle w:val="a8"/>
        <w:numPr>
          <w:ilvl w:val="0"/>
          <w:numId w:val="16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95378">
        <w:rPr>
          <w:rFonts w:ascii="Times New Roman" w:eastAsiaTheme="minorEastAsia" w:hAnsi="Times New Roman" w:cs="Times New Roman"/>
          <w:sz w:val="28"/>
          <w:szCs w:val="28"/>
        </w:rPr>
        <w:t>Линия Т1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>ШНН, 1</w:t>
      </w:r>
      <w:r w:rsidRPr="00D95378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>, линия без ЭД:</w:t>
      </w:r>
    </w:p>
    <w:p w:rsidR="00EC598F" w:rsidRPr="00B10114" w:rsidRDefault="00EC598F" w:rsidP="00EC598F">
      <w:pPr>
        <w:pStyle w:val="a8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н.т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1,73∙0,4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=361 А;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 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=361 А.    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Выбирается ВА 51-37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05A50">
        <w:rPr>
          <w:rFonts w:ascii="Times New Roman" w:eastAsiaTheme="minorEastAsia" w:hAnsi="Times New Roman" w:cs="Times New Roman"/>
          <w:sz w:val="28"/>
          <w:szCs w:val="28"/>
        </w:rPr>
        <w:t xml:space="preserve">[2, </w:t>
      </w:r>
      <w:r>
        <w:rPr>
          <w:rFonts w:ascii="Times New Roman" w:eastAsiaTheme="minorEastAsia" w:hAnsi="Times New Roman" w:cs="Times New Roman"/>
          <w:sz w:val="28"/>
          <w:szCs w:val="28"/>
        </w:rPr>
        <w:t>с. 39</w:t>
      </w:r>
      <w:r w:rsidRPr="00905A50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>
        <w:rPr>
          <w:rFonts w:ascii="Times New Roman" w:eastAsiaTheme="minorEastAsia" w:hAnsi="Times New Roman" w:cs="Times New Roman"/>
          <w:sz w:val="28"/>
          <w:szCs w:val="28"/>
        </w:rPr>
        <w:t>со следующими параметрами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=380 В;</m:t>
          </m:r>
        </m:oMath>
      </m:oMathPara>
    </w:p>
    <w:p w:rsidR="00EC598F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=400 А;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=400 А;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п)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=1,25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кз)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откл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=25 кА.</m:t>
          </m:r>
        </m:oMath>
      </m:oMathPara>
    </w:p>
    <w:p w:rsidR="00EC598F" w:rsidRPr="0028681A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Default="00EC598F" w:rsidP="00EC598F">
      <w:pPr>
        <w:pStyle w:val="a8"/>
        <w:tabs>
          <w:tab w:val="left" w:pos="709"/>
        </w:tabs>
        <w:spacing w:line="360" w:lineRule="auto"/>
        <w:ind w:left="709" w:hanging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40E5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9C80C0" wp14:editId="7C041638">
            <wp:extent cx="2934883" cy="6829425"/>
            <wp:effectExtent l="0" t="0" r="0" b="0"/>
            <wp:docPr id="8" name="Рисунок 8" descr="G:\Кафедра\Росдистант\Курсовой\Барабанщиков\rpz_82_skhem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G:\Кафедра\Росдистант\Курсовой\Барабанщиков\rpz_82_skhemy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48" cy="685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pStyle w:val="a8"/>
        <w:spacing w:after="0" w:line="360" w:lineRule="auto"/>
        <w:ind w:hanging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Рисунок 3.1 – Схема ЭСН электроприемника 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EC598F" w:rsidRPr="00B10114" w:rsidRDefault="00EC598F" w:rsidP="00EC598F">
      <w:pPr>
        <w:pStyle w:val="a8"/>
        <w:spacing w:after="0" w:line="360" w:lineRule="auto"/>
        <w:ind w:hanging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EC598F" w:rsidRPr="00D95378" w:rsidRDefault="00EC598F" w:rsidP="00EC598F">
      <w:pPr>
        <w:pStyle w:val="a8"/>
        <w:numPr>
          <w:ilvl w:val="0"/>
          <w:numId w:val="15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95378">
        <w:rPr>
          <w:rFonts w:ascii="Times New Roman" w:eastAsiaTheme="minorEastAsia" w:hAnsi="Times New Roman" w:cs="Times New Roman"/>
          <w:sz w:val="28"/>
          <w:szCs w:val="28"/>
        </w:rPr>
        <w:t>Линия ШНН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 xml:space="preserve">ШМА1, </w:t>
      </w:r>
      <w:r w:rsidRPr="00D95378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>1, линия с группой ЭД:</w:t>
      </w:r>
    </w:p>
    <w:p w:rsidR="00EC598F" w:rsidRPr="00B10114" w:rsidRDefault="00EC598F" w:rsidP="00EC598F">
      <w:pPr>
        <w:pStyle w:val="a8"/>
        <w:spacing w:after="0" w:line="360" w:lineRule="auto"/>
        <w:ind w:left="106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=200,9 А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из таблицы 1.7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06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06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≥1,1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=1,1∙200,9 А=221 А.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Выбирается ВА 51-35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 следующими параметрами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=380 В;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=250 А;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=250 А;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п)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=1,25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кз)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откл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=15 кА.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06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н.р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670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=2,7.</m:t>
          </m:r>
        </m:oMath>
      </m:oMathPara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Принимае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=5.</m:t>
        </m:r>
      </m:oMath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≥1,25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пик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=1,25∙536=670 А.</m:t>
          </m:r>
        </m:oMath>
      </m:oMathPara>
    </w:p>
    <w:p w:rsidR="00EC598F" w:rsidRPr="00B10114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Так как на ШМА1 количество ЭД более 5, а наибольшим по мощности является печь дуговая, то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н.нб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 w:hint="eastAsia"/>
                      <w:sz w:val="28"/>
                      <w:szCs w:val="2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 w:hint="eastAsia"/>
                      <w:sz w:val="28"/>
                      <w:szCs w:val="28"/>
                    </w:rPr>
                    <m:t>η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1,73∙0,38∙0,87∙0,9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=58,3 А;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пик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п.нб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н.нб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=378,8+200,9-43,7=536 А;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п.нб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=6,5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н.нб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=6,5∙58,3=378,8 А;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н.нб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58,3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0,14=43,7 А.</m:t>
          </m:r>
        </m:oMath>
      </m:oMathPara>
    </w:p>
    <w:p w:rsidR="00EC598F" w:rsidRPr="00B10114" w:rsidRDefault="00EC598F" w:rsidP="00EC598F">
      <w:pPr>
        <w:pStyle w:val="a8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Линия ШМА1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вентиляторная установка, 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, линия с одним ЭД:</w:t>
      </w:r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 w:hint="eastAsia"/>
                      <w:sz w:val="28"/>
                      <w:szCs w:val="2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 w:hint="eastAsia"/>
                      <w:sz w:val="28"/>
                      <w:szCs w:val="28"/>
                    </w:rPr>
                    <m:t>η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1,73∙0,38∙0,8∙0,9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=31,7 А.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 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≥1,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25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=1,25∙31,7=39,6 А.    </m:t>
          </m:r>
        </m:oMath>
      </m:oMathPara>
    </w:p>
    <w:p w:rsidR="00EC598F" w:rsidRPr="00B10114" w:rsidRDefault="00EC598F" w:rsidP="00EC598F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Выбирается ВА 52Г-31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 следующими параметрами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=380 В;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н.а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=100 А;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=40 А;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п)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=1,35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кз)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=7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откл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=15 кА.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≥1,2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=1,2∙6,5∙31,7=247,2 А;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н.р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247,2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=6,2.</m:t>
          </m:r>
        </m:oMath>
      </m:oMathPara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Принимае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=7.</m:t>
        </m:r>
      </m:oMath>
      <w:r w:rsidRPr="00B10114" w:rsidDel="00C35E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C598F" w:rsidRPr="00B10114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</w:t>
      </w:r>
      <w:r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тся линии ЭСН с учетом соответствия аппаратам защиты согласно условию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D95378" w:rsidRDefault="00EC598F" w:rsidP="00EC598F">
      <w:pPr>
        <w:pStyle w:val="a8"/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доп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зщ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EC598F" w:rsidRPr="00B10114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Для прокладки в воздухе в помещениях с нормальной зоной опасности при отсутствии механических повреждений выбирается кабель марки АВВГ,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зщ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=1.</m:t>
        </m:r>
      </m:oMath>
    </w:p>
    <w:p w:rsidR="00EC598F" w:rsidRPr="00B10114" w:rsidRDefault="00EC598F" w:rsidP="00EC598F">
      <w:pPr>
        <w:pStyle w:val="a8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Лини</w:t>
      </w:r>
      <w:r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ED779E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pStyle w:val="a8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доп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зщ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=1∙250=250 А.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Выбирается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>кабель АВВГ-3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>(3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 xml:space="preserve">25),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=315 А.</m:t>
        </m:r>
      </m:oMath>
    </w:p>
    <w:p w:rsidR="00EC598F" w:rsidRPr="00D95378" w:rsidRDefault="00EC598F" w:rsidP="00EC598F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95378">
        <w:rPr>
          <w:rFonts w:ascii="Times New Roman" w:eastAsiaTheme="minorEastAsia" w:hAnsi="Times New Roman" w:cs="Times New Roman"/>
          <w:sz w:val="28"/>
          <w:szCs w:val="28"/>
        </w:rPr>
        <w:t xml:space="preserve">Линия с </w:t>
      </w:r>
      <w:r w:rsidRPr="00D95378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D9537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pStyle w:val="a8"/>
        <w:spacing w:after="0" w:line="360" w:lineRule="auto"/>
        <w:ind w:hanging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доп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зщ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=1∙40=40 А.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Выбирае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АВВГ-3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2,5,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=72 А.</m:t>
        </m:r>
      </m:oMath>
    </w:p>
    <w:p w:rsidR="00EC598F" w:rsidRPr="00B10114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Выбирае</w:t>
      </w:r>
      <w:r>
        <w:rPr>
          <w:rFonts w:ascii="Times New Roman" w:eastAsiaTheme="minorEastAsia" w:hAnsi="Times New Roman" w:cs="Times New Roman"/>
          <w:sz w:val="28"/>
          <w:szCs w:val="28"/>
        </w:rPr>
        <w:t>м шинопровод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ШРА4-400-32-У3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 xml:space="preserve">[2,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>. 96]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=660 В;</m:t>
          </m:r>
        </m:oMath>
      </m:oMathPara>
    </w:p>
    <w:p w:rsidR="00EC598F" w:rsidRPr="00B10114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н.ш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=400 А;</m:t>
          </m:r>
        </m:oMath>
      </m:oMathPara>
    </w:p>
    <w:p w:rsidR="00EC598F" w:rsidRPr="003D2482" w:rsidRDefault="00EC598F" w:rsidP="00EC598F">
      <w:pPr>
        <w:spacing w:after="0" w:line="360" w:lineRule="auto"/>
        <w:ind w:left="141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=25 кА.</m:t>
          </m:r>
        </m:oMath>
      </m:oMathPara>
    </w:p>
    <w:p w:rsidR="00EC598F" w:rsidRPr="00B10114" w:rsidRDefault="00EC598F" w:rsidP="00EC598F">
      <w:pPr>
        <w:pStyle w:val="a8"/>
        <w:spacing w:after="0" w:line="360" w:lineRule="auto"/>
        <w:ind w:left="141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Сечение шинопровода </w:t>
      </w:r>
      <w:r w:rsidRPr="00D9537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D9537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= 50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>5 мм.</w:t>
      </w:r>
    </w:p>
    <w:p w:rsidR="00EC598F" w:rsidRPr="009A71A8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A71A8">
        <w:rPr>
          <w:rFonts w:ascii="Times New Roman" w:eastAsiaTheme="minorEastAsia" w:hAnsi="Times New Roman" w:cs="Times New Roman"/>
          <w:sz w:val="28"/>
          <w:szCs w:val="28"/>
        </w:rPr>
        <w:t>Для системы электроснабжения цеха выбраны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9A71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C598F" w:rsidRPr="00B10114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, ВА 51-37:         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1, ВА 51-35:        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, ВА 52Г-31:   </w:t>
      </w:r>
    </w:p>
    <w:p w:rsidR="00EC598F" w:rsidRPr="00B10114" w:rsidRDefault="00EC598F" w:rsidP="00EC598F">
      <w:pPr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н.а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=400 А;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н.а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=250 А;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н.а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 А;</m:t>
        </m:r>
      </m:oMath>
    </w:p>
    <w:p w:rsidR="00EC598F" w:rsidRPr="00B10114" w:rsidRDefault="00EC598F" w:rsidP="00EC598F">
      <w:pPr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п)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=1,25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п)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=1,25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п)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=1,35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EC598F" w:rsidRPr="00B10114" w:rsidRDefault="00EC598F" w:rsidP="00EC598F">
      <w:pPr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кз)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кз)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кз)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=7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н.р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EC598F" w:rsidRPr="00B10114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Линия с 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выбирается 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>АВВГ-3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>(3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D2482">
        <w:rPr>
          <w:rFonts w:ascii="Times New Roman" w:eastAsiaTheme="minorEastAsia" w:hAnsi="Times New Roman" w:cs="Times New Roman"/>
          <w:sz w:val="28"/>
          <w:szCs w:val="28"/>
        </w:rPr>
        <w:t xml:space="preserve">25),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=315 А.</m:t>
        </m:r>
      </m:oMath>
    </w:p>
    <w:p w:rsidR="00EC598F" w:rsidRPr="00B10114" w:rsidRDefault="00EC598F" w:rsidP="00EC598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Линия с </w:t>
      </w:r>
      <w:r w:rsidRPr="00B10114">
        <w:rPr>
          <w:rFonts w:ascii="Times New Roman" w:eastAsiaTheme="minorEastAsia" w:hAnsi="Times New Roman" w:cs="Times New Roman"/>
          <w:sz w:val="28"/>
          <w:szCs w:val="28"/>
          <w:lang w:val="en-US"/>
        </w:rPr>
        <w:t>SF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 выбирается АВВГ-3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B10114">
        <w:rPr>
          <w:rFonts w:ascii="Times New Roman" w:eastAsiaTheme="minorEastAsia" w:hAnsi="Times New Roman" w:cs="Times New Roman"/>
          <w:sz w:val="28"/>
          <w:szCs w:val="28"/>
        </w:rPr>
        <w:t xml:space="preserve">2,5,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доп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=72 А.</m:t>
        </m:r>
      </m:oMath>
    </w:p>
    <w:p w:rsidR="00EC598F" w:rsidRDefault="00EC598F" w:rsidP="00EC598F">
      <w:pPr>
        <w:spacing w:after="0" w:line="360" w:lineRule="auto"/>
        <w:ind w:firstLine="708"/>
        <w:jc w:val="both"/>
        <w:rPr>
          <w:sz w:val="28"/>
          <w:szCs w:val="28"/>
        </w:rPr>
      </w:pPr>
      <w:r w:rsidRPr="00B10114">
        <w:rPr>
          <w:rFonts w:ascii="Times New Roman" w:eastAsiaTheme="minorEastAsia" w:hAnsi="Times New Roman" w:cs="Times New Roman"/>
          <w:sz w:val="28"/>
          <w:szCs w:val="28"/>
        </w:rPr>
        <w:t>ШРА4-400-32-У3.</w:t>
      </w:r>
      <w:r>
        <w:rPr>
          <w:sz w:val="28"/>
          <w:szCs w:val="28"/>
        </w:rPr>
        <w:br w:type="page"/>
      </w:r>
    </w:p>
    <w:p w:rsidR="00EC598F" w:rsidRPr="00B10114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r w:rsidRPr="00B10114">
        <w:rPr>
          <w:rFonts w:ascii="Times New Roman" w:hAnsi="Times New Roman" w:cs="Times New Roman"/>
          <w:b/>
          <w:sz w:val="28"/>
          <w:szCs w:val="28"/>
        </w:rPr>
        <w:t>Расчет токов короткого замыкания</w:t>
      </w:r>
    </w:p>
    <w:p w:rsidR="00EC598F" w:rsidRPr="00B10114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98F" w:rsidRPr="00B10114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Pr="00B10114">
        <w:rPr>
          <w:rFonts w:ascii="Times New Roman" w:hAnsi="Times New Roman" w:cs="Times New Roman"/>
          <w:b/>
          <w:sz w:val="28"/>
          <w:szCs w:val="28"/>
        </w:rPr>
        <w:t>Методика расчета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выполняется на основе методики, изложенной в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>етодическо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для курсового проектирования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E3A22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71A8">
        <w:rPr>
          <w:rFonts w:ascii="Times New Roman" w:hAnsi="Times New Roman" w:cs="Times New Roman"/>
          <w:sz w:val="28"/>
          <w:szCs w:val="28"/>
        </w:rPr>
        <w:t>Рассчитать токи короткого замыкания (КЗ) –</w:t>
      </w:r>
      <w:r w:rsidRPr="00B10114">
        <w:rPr>
          <w:rFonts w:ascii="Times New Roman" w:hAnsi="Times New Roman" w:cs="Times New Roman"/>
          <w:sz w:val="28"/>
          <w:szCs w:val="28"/>
        </w:rPr>
        <w:t xml:space="preserve"> это значит: 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>- по расчетной схеме составить схему замещения, выбрать точки КЗ;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>- рассчитать сопротивления;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 xml:space="preserve">- определить в каждой выбранной точке 3-фазные, 2-фазные и 1-фазные токи КЗ, заполнить «Сводную ведомость токов КЗ». </w:t>
      </w:r>
    </w:p>
    <w:p w:rsidR="00EC598F" w:rsidRPr="00B10114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0114">
        <w:rPr>
          <w:rFonts w:ascii="Times New Roman" w:hAnsi="Times New Roman" w:cs="Times New Roman"/>
          <w:sz w:val="28"/>
          <w:szCs w:val="28"/>
        </w:rPr>
        <w:t xml:space="preserve">Схема замещения представляет собой вариант расчетной схемы, в которой все элементы заменены сопротивлениями, а магнитные связи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0114">
        <w:rPr>
          <w:rFonts w:ascii="Times New Roman" w:hAnsi="Times New Roman" w:cs="Times New Roman"/>
          <w:sz w:val="28"/>
          <w:szCs w:val="28"/>
        </w:rPr>
        <w:t xml:space="preserve"> электрическими. Точки КЗ выбираются на ступенях распределения и на конечном электроприемнике. Точки КЗ нумеруются сверху вниз, начиная от источника.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10114">
        <w:rPr>
          <w:rFonts w:ascii="Times New Roman" w:hAnsi="Times New Roman" w:cs="Times New Roman"/>
          <w:sz w:val="28"/>
          <w:szCs w:val="28"/>
        </w:rPr>
        <w:t>Для определения токов КЗ используются следующие соотношения: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3-фазног</w:t>
      </w:r>
      <w:r w:rsidRPr="00B101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тока КЗ</w:t>
      </w:r>
      <w:r w:rsidRPr="00B10114">
        <w:rPr>
          <w:rFonts w:ascii="Times New Roman" w:hAnsi="Times New Roman" w:cs="Times New Roman"/>
          <w:sz w:val="28"/>
          <w:szCs w:val="28"/>
        </w:rPr>
        <w:t>, кА:</w:t>
      </w:r>
    </w:p>
    <w:p w:rsidR="00EC598F" w:rsidRPr="00B10114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B10114">
        <w:rPr>
          <w:rFonts w:ascii="Times New Roman" w:hAnsi="Times New Roman" w:cs="Times New Roman"/>
          <w:sz w:val="28"/>
          <w:szCs w:val="28"/>
        </w:rPr>
        <w:t xml:space="preserve"> – линейное напряжение в точке КЗ, кВ;</w:t>
      </w:r>
    </w:p>
    <w:p w:rsidR="00EC598F" w:rsidRPr="00B10114" w:rsidRDefault="00EC598F" w:rsidP="00EC598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B10114">
        <w:rPr>
          <w:rFonts w:ascii="Times New Roman" w:hAnsi="Times New Roman" w:cs="Times New Roman"/>
          <w:sz w:val="28"/>
          <w:szCs w:val="28"/>
        </w:rPr>
        <w:t xml:space="preserve"> – полное сопротивление до точки КЗ, Ом; 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10114">
        <w:rPr>
          <w:rFonts w:ascii="Times New Roman" w:hAnsi="Times New Roman" w:cs="Times New Roman"/>
          <w:sz w:val="28"/>
          <w:szCs w:val="28"/>
        </w:rPr>
        <w:t>2-фазного</w:t>
      </w:r>
      <w:r>
        <w:rPr>
          <w:rFonts w:ascii="Times New Roman" w:hAnsi="Times New Roman" w:cs="Times New Roman"/>
          <w:sz w:val="28"/>
          <w:szCs w:val="28"/>
        </w:rPr>
        <w:t xml:space="preserve"> тока КЗ</w:t>
      </w:r>
      <w:r w:rsidRPr="00B10114">
        <w:rPr>
          <w:rFonts w:ascii="Times New Roman" w:hAnsi="Times New Roman" w:cs="Times New Roman"/>
          <w:sz w:val="28"/>
          <w:szCs w:val="28"/>
        </w:rPr>
        <w:t xml:space="preserve">, кА: </w:t>
      </w:r>
    </w:p>
    <w:p w:rsidR="00EC598F" w:rsidRPr="00B10114" w:rsidRDefault="00EC598F" w:rsidP="00EC598F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(2)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=0,87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10114">
        <w:rPr>
          <w:rFonts w:ascii="Times New Roman" w:hAnsi="Times New Roman" w:cs="Times New Roman"/>
          <w:sz w:val="28"/>
          <w:szCs w:val="28"/>
        </w:rPr>
        <w:t>1-фазного</w:t>
      </w:r>
      <w:r>
        <w:rPr>
          <w:rFonts w:ascii="Times New Roman" w:hAnsi="Times New Roman" w:cs="Times New Roman"/>
          <w:sz w:val="28"/>
          <w:szCs w:val="28"/>
        </w:rPr>
        <w:t xml:space="preserve"> тока КЗ</w:t>
      </w:r>
      <w:r w:rsidRPr="00B10114">
        <w:rPr>
          <w:rFonts w:ascii="Times New Roman" w:hAnsi="Times New Roman" w:cs="Times New Roman"/>
          <w:sz w:val="28"/>
          <w:szCs w:val="28"/>
        </w:rPr>
        <w:t xml:space="preserve">, кА: </w:t>
      </w:r>
    </w:p>
    <w:p w:rsidR="00EC598F" w:rsidRPr="00B10114" w:rsidRDefault="00EC598F" w:rsidP="00EC598F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(1)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(1)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кф</m:t>
            </m:r>
          </m:sub>
        </m:sSub>
      </m:oMath>
      <w:r w:rsidRPr="00B10114">
        <w:rPr>
          <w:rFonts w:ascii="Times New Roman" w:hAnsi="Times New Roman" w:cs="Times New Roman"/>
          <w:sz w:val="28"/>
          <w:szCs w:val="28"/>
        </w:rPr>
        <w:t xml:space="preserve"> – фазное напряжение в точке КЗ, кВ;</w:t>
      </w:r>
    </w:p>
    <w:p w:rsidR="00EC598F" w:rsidRPr="00B10114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B10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0114">
        <w:rPr>
          <w:rFonts w:ascii="Times New Roman" w:hAnsi="Times New Roman" w:cs="Times New Roman"/>
          <w:sz w:val="28"/>
          <w:szCs w:val="28"/>
        </w:rPr>
        <w:t xml:space="preserve"> полное сопротивление петли «фаза-нуль» до точки КЗ, Ом;</w:t>
      </w:r>
    </w:p>
    <w:p w:rsidR="00EC598F" w:rsidRPr="00B10114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B10114">
        <w:rPr>
          <w:rFonts w:ascii="Times New Roman" w:hAnsi="Times New Roman" w:cs="Times New Roman"/>
          <w:sz w:val="28"/>
          <w:szCs w:val="28"/>
        </w:rPr>
        <w:t xml:space="preserve"> –  полное сопротивление трансформатора однофазному КЗ, Ом; </w:t>
      </w:r>
    </w:p>
    <w:p w:rsidR="00EC598F" w:rsidRPr="00B10114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10114">
        <w:rPr>
          <w:rFonts w:ascii="Times New Roman" w:hAnsi="Times New Roman" w:cs="Times New Roman"/>
          <w:sz w:val="28"/>
          <w:szCs w:val="28"/>
        </w:rPr>
        <w:t>ударного</w:t>
      </w:r>
      <w:r>
        <w:rPr>
          <w:rFonts w:ascii="Times New Roman" w:hAnsi="Times New Roman" w:cs="Times New Roman"/>
          <w:sz w:val="28"/>
          <w:szCs w:val="28"/>
        </w:rPr>
        <w:t xml:space="preserve"> тока КЗ</w:t>
      </w:r>
      <w:r w:rsidRPr="00B10114">
        <w:rPr>
          <w:rFonts w:ascii="Times New Roman" w:hAnsi="Times New Roman" w:cs="Times New Roman"/>
          <w:sz w:val="28"/>
          <w:szCs w:val="28"/>
        </w:rPr>
        <w:t>, 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Pr="00B10114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ra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B10114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011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B10114">
        <w:rPr>
          <w:rFonts w:ascii="Times New Roman" w:hAnsi="Times New Roman" w:cs="Times New Roman"/>
          <w:sz w:val="28"/>
          <w:szCs w:val="28"/>
        </w:rPr>
        <w:t xml:space="preserve"> – ударный коэффициент, определяется по графику (рис</w:t>
      </w:r>
      <w:r>
        <w:rPr>
          <w:rFonts w:ascii="Times New Roman" w:hAnsi="Times New Roman" w:cs="Times New Roman"/>
          <w:sz w:val="28"/>
          <w:szCs w:val="28"/>
        </w:rPr>
        <w:t>унок 4</w:t>
      </w:r>
      <w:r w:rsidRPr="00B10114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0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A41F6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к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EC598F" w:rsidRDefault="00EC598F" w:rsidP="00EC598F">
      <w:pPr>
        <w:tabs>
          <w:tab w:val="left" w:pos="31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75B476" wp14:editId="1C99194B">
            <wp:extent cx="3738739" cy="3768919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31" cy="379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Pr="00D14FFB" w:rsidRDefault="00EC598F" w:rsidP="00EC598F">
      <w:pPr>
        <w:tabs>
          <w:tab w:val="left" w:pos="310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Рисунок 4.1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Зависимость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sub>
                </m:sSub>
              </m:den>
            </m:f>
          </m:e>
        </m:d>
      </m:oMath>
    </w:p>
    <w:p w:rsidR="00EC598F" w:rsidRPr="00FA41F6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д) для действующего значения ударного тока КЗ, кА: </w:t>
      </w:r>
    </w:p>
    <w:p w:rsidR="00EC598F" w:rsidRPr="00FA41F6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=q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коэффициент действующего значения ударного тока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A41F6">
        <w:rPr>
          <w:rFonts w:ascii="Times New Roman" w:hAnsi="Times New Roman" w:cs="Times New Roman"/>
          <w:sz w:val="28"/>
          <w:szCs w:val="28"/>
        </w:rPr>
        <w:t xml:space="preserve"> Сопротивления схем замещения определяются следующим образом. </w:t>
      </w:r>
    </w:p>
    <w:p w:rsidR="00EC598F" w:rsidRPr="00FA41F6" w:rsidRDefault="00EC598F" w:rsidP="00EC598F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A41F6">
        <w:rPr>
          <w:rFonts w:ascii="Times New Roman" w:hAnsi="Times New Roman" w:cs="Times New Roman"/>
          <w:sz w:val="28"/>
          <w:szCs w:val="28"/>
        </w:rPr>
        <w:t>Для силовых трансформаторов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по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>.1 или расчетным путем из соотношений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A41F6" w:rsidRDefault="00EC598F" w:rsidP="00EC598F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HH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т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EC598F" w:rsidRPr="00FA41F6" w:rsidRDefault="00EC598F" w:rsidP="00EC598F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HH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</m:t>
                      </m:r>
                    </m:sub>
                  </m:sSub>
                </m:den>
              </m:f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EC598F" w:rsidRPr="00FA41F6" w:rsidRDefault="00EC598F" w:rsidP="00EC598F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потери мощности КЗ, кВт;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напряжение КЗ, %;</w:t>
      </w:r>
    </w:p>
    <w:p w:rsidR="00EC598F" w:rsidRPr="00FA41F6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HH</m:t>
            </m:r>
          </m:sub>
        </m:sSub>
      </m:oMath>
      <w:r w:rsidRPr="00FA41F6">
        <w:rPr>
          <w:rFonts w:ascii="Times New Roman" w:eastAsiaTheme="minorEastAsia" w:hAnsi="Times New Roman" w:cs="Times New Roman"/>
          <w:sz w:val="28"/>
          <w:szCs w:val="28"/>
        </w:rPr>
        <w:t xml:space="preserve"> – линейное напряжение обмотки НН, кВ;</w:t>
      </w:r>
    </w:p>
    <w:p w:rsidR="00EC598F" w:rsidRPr="00FA41F6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 w:rsidRPr="00FA41F6">
        <w:rPr>
          <w:rFonts w:ascii="Times New Roman" w:eastAsiaTheme="minorEastAsia" w:hAnsi="Times New Roman" w:cs="Times New Roman"/>
          <w:sz w:val="28"/>
          <w:szCs w:val="28"/>
        </w:rPr>
        <w:t xml:space="preserve"> – полная мощность трансформатора, кВ</w:t>
      </w:r>
      <w:r>
        <w:rPr>
          <w:rFonts w:ascii="Times New Roman" w:eastAsiaTheme="minorEastAsia" w:hAnsi="Times New Roman" w:cs="Times New Roman"/>
          <w:sz w:val="28"/>
          <w:szCs w:val="28"/>
        </w:rPr>
        <w:t>∙</w:t>
      </w:r>
      <w:r w:rsidRPr="00FA41F6">
        <w:rPr>
          <w:rFonts w:ascii="Times New Roman" w:eastAsiaTheme="minorEastAsia" w:hAnsi="Times New Roman" w:cs="Times New Roman"/>
          <w:sz w:val="28"/>
          <w:szCs w:val="28"/>
        </w:rPr>
        <w:t xml:space="preserve">А. 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A41F6">
        <w:rPr>
          <w:rFonts w:ascii="Times New Roman" w:hAnsi="Times New Roman" w:cs="Times New Roman"/>
          <w:sz w:val="28"/>
          <w:szCs w:val="28"/>
        </w:rPr>
        <w:t xml:space="preserve"> Для трансформаторов</w:t>
      </w:r>
      <w:r>
        <w:rPr>
          <w:rFonts w:ascii="Times New Roman" w:hAnsi="Times New Roman" w:cs="Times New Roman"/>
          <w:sz w:val="28"/>
          <w:szCs w:val="28"/>
        </w:rPr>
        <w:t xml:space="preserve"> тока 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по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 xml:space="preserve">.2. </w:t>
      </w:r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A41F6">
        <w:rPr>
          <w:rFonts w:ascii="Times New Roman" w:hAnsi="Times New Roman" w:cs="Times New Roman"/>
          <w:sz w:val="28"/>
          <w:szCs w:val="28"/>
        </w:rPr>
        <w:t>Для коммутационных и защитных аппаратов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по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 xml:space="preserve">.3. Сопротивления зависят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н.а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A41F6">
        <w:rPr>
          <w:rFonts w:ascii="Times New Roman" w:hAnsi="Times New Roman" w:cs="Times New Roman"/>
          <w:sz w:val="28"/>
          <w:szCs w:val="28"/>
        </w:rPr>
        <w:t xml:space="preserve">аппарата. </w:t>
      </w:r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FA41F6">
        <w:rPr>
          <w:rFonts w:ascii="Times New Roman" w:hAnsi="Times New Roman" w:cs="Times New Roman"/>
          <w:i/>
          <w:sz w:val="28"/>
          <w:szCs w:val="28"/>
        </w:rPr>
        <w:t>.</w:t>
      </w:r>
      <w:r w:rsidRPr="00FA41F6">
        <w:rPr>
          <w:rFonts w:ascii="Times New Roman" w:hAnsi="Times New Roman" w:cs="Times New Roman"/>
          <w:sz w:val="28"/>
          <w:szCs w:val="28"/>
        </w:rPr>
        <w:t xml:space="preserve"> Сопротивление предохранителей не учитывается, а у рубильников учитывается только переходное сопротивление контактов. 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A41F6">
        <w:rPr>
          <w:rFonts w:ascii="Times New Roman" w:hAnsi="Times New Roman" w:cs="Times New Roman"/>
          <w:sz w:val="28"/>
          <w:szCs w:val="28"/>
        </w:rPr>
        <w:t xml:space="preserve"> Для ступеней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по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>.4.</w:t>
      </w:r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FA41F6">
        <w:rPr>
          <w:rFonts w:ascii="Times New Roman" w:hAnsi="Times New Roman" w:cs="Times New Roman"/>
          <w:sz w:val="28"/>
          <w:szCs w:val="28"/>
        </w:rPr>
        <w:t xml:space="preserve"> Для линий ЭСН кабельных, воздушных и шинопроводов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из соотношений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 удельные активное и индуктивное сопротивления, мОм/м;</w:t>
      </w:r>
    </w:p>
    <w:p w:rsidR="00EC598F" w:rsidRPr="00FA41F6" w:rsidRDefault="00EC598F" w:rsidP="00EC598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протяженность линии, м. </w:t>
      </w:r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Удельные сопротивления для расчета 3-фазных и 2-фазных токов КЗ определяются по таблицам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>.5–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 xml:space="preserve">.7. При отсутствии данных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жно определить расчетным путем: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где </w:t>
      </w:r>
      <w:r w:rsidRPr="00D95378">
        <w:rPr>
          <w:rFonts w:ascii="Times New Roman" w:hAnsi="Times New Roman" w:cs="Times New Roman"/>
          <w:i/>
          <w:sz w:val="28"/>
          <w:szCs w:val="28"/>
        </w:rPr>
        <w:t>S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сечение проводника,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A41F6"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A41F6"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FA41F6">
        <w:rPr>
          <w:rFonts w:ascii="Times New Roman" w:hAnsi="Times New Roman" w:cs="Times New Roman"/>
          <w:sz w:val="28"/>
          <w:szCs w:val="28"/>
        </w:rPr>
        <w:t xml:space="preserve"> – удельная проводимость материала, м/(Ом·мм</w:t>
      </w:r>
      <w:r w:rsidRPr="00FA41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A41F6">
        <w:rPr>
          <w:rFonts w:ascii="Times New Roman" w:hAnsi="Times New Roman" w:cs="Times New Roman"/>
          <w:sz w:val="28"/>
          <w:szCs w:val="28"/>
        </w:rPr>
        <w:t>).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Pr="00FA41F6"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FA41F6">
        <w:rPr>
          <w:rFonts w:ascii="Times New Roman" w:hAnsi="Times New Roman" w:cs="Times New Roman"/>
          <w:sz w:val="28"/>
          <w:szCs w:val="28"/>
        </w:rPr>
        <w:t xml:space="preserve"> = 30 м/(Ом·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A41F6">
        <w:rPr>
          <w:rFonts w:ascii="Times New Roman" w:hAnsi="Times New Roman" w:cs="Times New Roman"/>
          <w:sz w:val="28"/>
          <w:szCs w:val="28"/>
        </w:rPr>
        <w:t>) – для алюминия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41F6"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FA41F6">
        <w:rPr>
          <w:rFonts w:ascii="Times New Roman" w:hAnsi="Times New Roman" w:cs="Times New Roman"/>
          <w:sz w:val="28"/>
          <w:szCs w:val="28"/>
        </w:rPr>
        <w:t xml:space="preserve"> = 50 м/(Ом·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A41F6">
        <w:rPr>
          <w:rFonts w:ascii="Times New Roman" w:hAnsi="Times New Roman" w:cs="Times New Roman"/>
          <w:sz w:val="28"/>
          <w:szCs w:val="28"/>
        </w:rPr>
        <w:t>) –  для меди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41F6"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FA41F6">
        <w:rPr>
          <w:rFonts w:ascii="Times New Roman" w:hAnsi="Times New Roman" w:cs="Times New Roman"/>
          <w:sz w:val="28"/>
          <w:szCs w:val="28"/>
        </w:rPr>
        <w:t xml:space="preserve"> = 10 м/(Ом·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A41F6">
        <w:rPr>
          <w:rFonts w:ascii="Times New Roman" w:hAnsi="Times New Roman" w:cs="Times New Roman"/>
          <w:sz w:val="28"/>
          <w:szCs w:val="28"/>
        </w:rPr>
        <w:t>) – для стали.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При отсутствии данных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41F6">
        <w:rPr>
          <w:rFonts w:ascii="Times New Roman" w:hAnsi="Times New Roman" w:cs="Times New Roman"/>
          <w:sz w:val="28"/>
          <w:szCs w:val="28"/>
        </w:rPr>
        <w:t>ринять равным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0вл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0,4 мОм/м – для воздушных линий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0кл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0,06 мОм/м – для кабельных линий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0пр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0,09 мОм/м – для проводов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0ш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0,15 мОм/м – для шинопроводов.</w:t>
      </w:r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При расчете 1-фазных токов КЗ значение удельных индуктивных сопротивлений петли «фаза-нуль» принимается равным: </w:t>
      </w:r>
    </w:p>
    <w:p w:rsidR="00EC598F" w:rsidRPr="00FA41F6" w:rsidRDefault="00EC598F" w:rsidP="00EC59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0,15 мОм/м – для КЛ до 1 кВ и проводов в трубах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0,6 мОм/м – для ВЛ до 1 кВ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A41F6" w:rsidRDefault="00EC598F" w:rsidP="00EC59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0,4 мОм/м – для изолированных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41F6">
        <w:rPr>
          <w:rFonts w:ascii="Times New Roman" w:hAnsi="Times New Roman" w:cs="Times New Roman"/>
          <w:sz w:val="28"/>
          <w:szCs w:val="28"/>
        </w:rPr>
        <w:t xml:space="preserve"> открыто проложенных проводов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A41F6" w:rsidRDefault="00EC598F" w:rsidP="00EC598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0,2 мОм/м – для шинопроводов.</w:t>
      </w:r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Удельное активное сопротивление петли «фаза-нуль» определяется для любых линий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EC598F" w:rsidRPr="00FA41F6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FA41F6">
        <w:rPr>
          <w:rFonts w:ascii="Times New Roman" w:hAnsi="Times New Roman" w:cs="Times New Roman"/>
          <w:sz w:val="28"/>
          <w:szCs w:val="28"/>
        </w:rPr>
        <w:t xml:space="preserve"> Для неподвижных контактных соединений значения активных переходных сопротивлений определяют по таблице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 xml:space="preserve">.8. 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FA41F6">
        <w:rPr>
          <w:rFonts w:ascii="Times New Roman" w:hAnsi="Times New Roman" w:cs="Times New Roman"/>
          <w:i/>
          <w:sz w:val="28"/>
          <w:szCs w:val="28"/>
        </w:rPr>
        <w:t>.</w:t>
      </w:r>
      <w:r w:rsidRPr="00FA41F6">
        <w:rPr>
          <w:rFonts w:ascii="Times New Roman" w:hAnsi="Times New Roman" w:cs="Times New Roman"/>
          <w:sz w:val="28"/>
          <w:szCs w:val="28"/>
        </w:rPr>
        <w:t xml:space="preserve"> При расчетах можно использовать следующие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>: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FA41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A41F6">
        <w:rPr>
          <w:rFonts w:ascii="Times New Roman" w:hAnsi="Times New Roman" w:cs="Times New Roman"/>
          <w:sz w:val="28"/>
          <w:szCs w:val="28"/>
        </w:rPr>
        <w:t xml:space="preserve">= 1,2 – при КЗ на ШНН трансформаторов мощностью до 400 кВ·А; 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1,3 – при КЗ на ШНН трансформаторов мощностью более 400 кВ·А;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1 – при более удаленных точках;</w:t>
      </w:r>
    </w:p>
    <w:p w:rsidR="00EC598F" w:rsidRPr="00FA41F6" w:rsidRDefault="00EC598F" w:rsidP="00EC5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= 1,8 – при КЗ в сетях ВН, где активное сопротивление не оказывает существенного влияния. </w:t>
      </w:r>
    </w:p>
    <w:p w:rsidR="00EC598F" w:rsidRPr="00FA41F6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A41F6">
        <w:rPr>
          <w:rFonts w:ascii="Times New Roman" w:hAnsi="Times New Roman" w:cs="Times New Roman"/>
          <w:sz w:val="28"/>
          <w:szCs w:val="28"/>
        </w:rPr>
        <w:t xml:space="preserve"> Сопротивления элементов на ВН приводятся к НН по формулам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A41F6"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НН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ВН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НН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НН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сопротивления, приведенные к НН, мОм; 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активное и индуктивное </w:t>
      </w:r>
      <w:r w:rsidRPr="00FA41F6">
        <w:rPr>
          <w:rFonts w:ascii="Times New Roman" w:hAnsi="Times New Roman" w:cs="Times New Roman"/>
          <w:sz w:val="28"/>
          <w:szCs w:val="28"/>
        </w:rPr>
        <w:t>сопротивлени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41F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стороне</w:t>
      </w:r>
      <w:r w:rsidRPr="00FA41F6">
        <w:rPr>
          <w:rFonts w:ascii="Times New Roman" w:hAnsi="Times New Roman" w:cs="Times New Roman"/>
          <w:sz w:val="28"/>
          <w:szCs w:val="28"/>
        </w:rPr>
        <w:t xml:space="preserve"> ВН, мОм; 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НН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напряжения низкое и высокое, кВ. </w:t>
      </w:r>
    </w:p>
    <w:p w:rsidR="00EC598F" w:rsidRPr="00FA41F6" w:rsidRDefault="00EC598F" w:rsidP="00EC5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i/>
          <w:sz w:val="28"/>
          <w:szCs w:val="28"/>
        </w:rPr>
        <w:lastRenderedPageBreak/>
        <w:t>Примечание</w:t>
      </w:r>
      <w:r w:rsidRPr="00FA41F6">
        <w:rPr>
          <w:rFonts w:ascii="Times New Roman" w:hAnsi="Times New Roman" w:cs="Times New Roman"/>
          <w:i/>
          <w:sz w:val="28"/>
          <w:szCs w:val="28"/>
        </w:rPr>
        <w:t>.</w:t>
      </w:r>
      <w:r w:rsidRPr="00FA41F6">
        <w:rPr>
          <w:rFonts w:ascii="Times New Roman" w:hAnsi="Times New Roman" w:cs="Times New Roman"/>
          <w:sz w:val="28"/>
          <w:szCs w:val="28"/>
        </w:rPr>
        <w:t xml:space="preserve"> На величину тока КЗ могут оказать влияние АД мощностью </w:t>
      </w:r>
      <w:r w:rsidRPr="0053029D">
        <w:rPr>
          <w:rFonts w:ascii="Times New Roman" w:hAnsi="Times New Roman" w:cs="Times New Roman"/>
          <w:sz w:val="28"/>
          <w:szCs w:val="28"/>
        </w:rPr>
        <w:t>более 100 кВт</w:t>
      </w:r>
      <w:r w:rsidRPr="00FA41F6">
        <w:rPr>
          <w:rFonts w:ascii="Times New Roman" w:hAnsi="Times New Roman" w:cs="Times New Roman"/>
          <w:sz w:val="28"/>
          <w:szCs w:val="28"/>
        </w:rPr>
        <w:t xml:space="preserve"> с напряжением до 1 кВ в сети, если они подключены вблизи места КЗ. Объясняется это тем, что при КЗ резко снижается напряжение, а АД, вращаясь по инерции, генерирует ток в месте КЗ. Этот ток быстро затухает, а потому учитывается в начальный момент при определении периодической составляющей и ударного тока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4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по(ад)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=4,5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н(ад)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>;</w:t>
      </w:r>
    </w:p>
    <w:p w:rsidR="00EC598F" w:rsidRPr="00FA41F6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=6,5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н(ад)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н(ад)</m:t>
            </m:r>
          </m:sub>
        </m:sSub>
      </m:oMath>
      <w:r w:rsidRPr="00FA41F6">
        <w:rPr>
          <w:rFonts w:ascii="Times New Roman" w:hAnsi="Times New Roman" w:cs="Times New Roman"/>
          <w:sz w:val="28"/>
          <w:szCs w:val="28"/>
        </w:rPr>
        <w:t xml:space="preserve"> – номинальный ток </w:t>
      </w:r>
      <w:r w:rsidRPr="003D2482">
        <w:rPr>
          <w:rFonts w:ascii="Times New Roman" w:hAnsi="Times New Roman" w:cs="Times New Roman"/>
          <w:sz w:val="28"/>
          <w:szCs w:val="28"/>
        </w:rPr>
        <w:t>одновременно работающих АД.</w:t>
      </w:r>
    </w:p>
    <w:p w:rsidR="00EC598F" w:rsidRPr="00FA41F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1F6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F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41F6">
        <w:rPr>
          <w:rFonts w:ascii="Times New Roman" w:hAnsi="Times New Roman" w:cs="Times New Roman"/>
          <w:sz w:val="28"/>
          <w:szCs w:val="28"/>
        </w:rPr>
        <w:t xml:space="preserve"> Сопротивление трансформаторов 10/0,4 кВ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1875"/>
        <w:gridCol w:w="1876"/>
        <w:gridCol w:w="1876"/>
        <w:gridCol w:w="1876"/>
        <w:gridCol w:w="1876"/>
      </w:tblGrid>
      <w:tr w:rsidR="00EC598F" w:rsidTr="00D95378">
        <w:trPr>
          <w:trHeight w:val="764"/>
          <w:jc w:val="center"/>
        </w:trPr>
        <w:tc>
          <w:tcPr>
            <w:tcW w:w="1869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72">
              <w:rPr>
                <w:rFonts w:ascii="Times New Roman" w:hAnsi="Times New Roman" w:cs="Times New Roman"/>
                <w:sz w:val="28"/>
                <w:szCs w:val="28"/>
              </w:rPr>
              <w:t>Мощность, кВ·А</w:t>
            </w:r>
          </w:p>
        </w:tc>
        <w:tc>
          <w:tcPr>
            <w:tcW w:w="1869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oMath>
            <w:r w:rsidRPr="00332972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1869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oMath>
            <w:r w:rsidRPr="00332972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1869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oMath>
            <w:r w:rsidRPr="00332972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1869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(1)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332972">
              <w:rPr>
                <w:rFonts w:ascii="Times New Roman" w:hAnsi="Times New Roman" w:cs="Times New Roman"/>
                <w:sz w:val="28"/>
                <w:szCs w:val="28"/>
              </w:rPr>
              <w:t>мОм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153,9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243,6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1237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8F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0478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478F3">
        <w:rPr>
          <w:rFonts w:ascii="Times New Roman" w:hAnsi="Times New Roman" w:cs="Times New Roman"/>
          <w:sz w:val="28"/>
          <w:szCs w:val="28"/>
        </w:rPr>
        <w:t xml:space="preserve"> Значение сопротивлений первичных обмоток катушечных трансформаторов тока ниже 1 кВ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1968"/>
        <w:gridCol w:w="1853"/>
        <w:gridCol w:w="1853"/>
        <w:gridCol w:w="1853"/>
        <w:gridCol w:w="1852"/>
      </w:tblGrid>
      <w:tr w:rsidR="00EC598F" w:rsidTr="00D95378">
        <w:trPr>
          <w:jc w:val="center"/>
        </w:trPr>
        <w:tc>
          <w:tcPr>
            <w:tcW w:w="1888" w:type="dxa"/>
            <w:vMerge w:val="restart"/>
          </w:tcPr>
          <w:p w:rsidR="00EC598F" w:rsidRPr="00167B0E" w:rsidRDefault="00EC598F" w:rsidP="00D95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тт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(трансформатора тока)</w:t>
            </w:r>
          </w:p>
        </w:tc>
        <w:tc>
          <w:tcPr>
            <w:tcW w:w="7457" w:type="dxa"/>
            <w:gridSpan w:val="4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0E">
              <w:rPr>
                <w:rFonts w:ascii="Times New Roman" w:hAnsi="Times New Roman" w:cs="Times New Roman"/>
                <w:sz w:val="28"/>
                <w:szCs w:val="28"/>
              </w:rPr>
              <w:t>Сопротивление, мОм класса точности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  <w:vMerge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8" w:type="dxa"/>
            <w:gridSpan w:val="2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  <w:vMerge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тт</m:t>
                    </m:r>
                  </m:sub>
                </m:sSub>
              </m:oMath>
            </m:oMathPara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тт</m:t>
                    </m:r>
                  </m:sub>
                </m:sSub>
              </m:oMath>
            </m:oMathPara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тт</m:t>
                    </m:r>
                  </m:sub>
                </m:sSub>
              </m:oMath>
            </m:oMathPara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тт</m:t>
                    </m:r>
                  </m:sub>
                </m:sSub>
              </m:oMath>
            </m:oMathPara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C598F" w:rsidTr="00D95378">
        <w:trPr>
          <w:jc w:val="center"/>
        </w:trPr>
        <w:tc>
          <w:tcPr>
            <w:tcW w:w="188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500/5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86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865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86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</w:tbl>
    <w:p w:rsidR="00EC598F" w:rsidRDefault="00EC598F" w:rsidP="00EC5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4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94C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1594C">
        <w:rPr>
          <w:rFonts w:ascii="Times New Roman" w:hAnsi="Times New Roman" w:cs="Times New Roman"/>
          <w:sz w:val="28"/>
          <w:szCs w:val="28"/>
        </w:rPr>
        <w:t xml:space="preserve"> Значение сопротивлений автоматических выключателей, рубильников, разъединителей до 1 кВ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1471"/>
        <w:gridCol w:w="1464"/>
        <w:gridCol w:w="1455"/>
        <w:gridCol w:w="1456"/>
        <w:gridCol w:w="1551"/>
        <w:gridCol w:w="1982"/>
      </w:tblGrid>
      <w:tr w:rsidR="00EC598F" w:rsidTr="00D95378">
        <w:trPr>
          <w:jc w:val="center"/>
        </w:trPr>
        <w:tc>
          <w:tcPr>
            <w:tcW w:w="1557" w:type="dxa"/>
            <w:vMerge w:val="restart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н.а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oMath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2" w:type="dxa"/>
            <w:gridSpan w:val="3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Автомат</w:t>
            </w:r>
          </w:p>
        </w:tc>
        <w:tc>
          <w:tcPr>
            <w:tcW w:w="1558" w:type="dxa"/>
          </w:tcPr>
          <w:p w:rsidR="00EC598F" w:rsidRPr="00EA0009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Рубильник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09">
              <w:rPr>
                <w:rFonts w:ascii="Times New Roman" w:hAnsi="Times New Roman" w:cs="Times New Roman"/>
                <w:sz w:val="28"/>
                <w:szCs w:val="28"/>
              </w:rPr>
              <w:t>Разъединитель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  <w:vMerge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а</m:t>
                  </m:r>
                </m:sub>
              </m:sSub>
            </m:oMath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а</m:t>
                  </m:r>
                </m:sub>
              </m:sSub>
            </m:oMath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oMath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,мОм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77C">
              <w:rPr>
                <w:rFonts w:ascii="Times New Roman" w:hAnsi="Times New Roman" w:cs="Times New Roman"/>
                <w:sz w:val="28"/>
                <w:szCs w:val="28"/>
              </w:rPr>
              <w:t>мОм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11,07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EC598F" w:rsidTr="00D95378">
        <w:trPr>
          <w:jc w:val="center"/>
        </w:trPr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55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E7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1E7A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71E7A">
        <w:rPr>
          <w:rFonts w:ascii="Times New Roman" w:hAnsi="Times New Roman" w:cs="Times New Roman"/>
          <w:sz w:val="28"/>
          <w:szCs w:val="28"/>
        </w:rPr>
        <w:t xml:space="preserve"> Значение переходных сопротивлений на ступенях распределения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2214"/>
        <w:gridCol w:w="2668"/>
        <w:gridCol w:w="2162"/>
        <w:gridCol w:w="2335"/>
      </w:tblGrid>
      <w:tr w:rsidR="00EC598F" w:rsidTr="00D95378">
        <w:trPr>
          <w:jc w:val="center"/>
        </w:trPr>
        <w:tc>
          <w:tcPr>
            <w:tcW w:w="2206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</w:t>
            </w:r>
            <w:r w:rsidRPr="00FE7CF8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  <w:tc>
          <w:tcPr>
            <w:tcW w:w="2658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CF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154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ст</m:t>
                  </m:r>
                </m:sub>
              </m:sSub>
            </m:oMath>
            <w:r w:rsidRPr="00FE7CF8"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  <w:tc>
          <w:tcPr>
            <w:tcW w:w="2327" w:type="dxa"/>
            <w:vAlign w:val="center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r w:rsidRPr="00FE7CF8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EC598F" w:rsidTr="00D95378">
        <w:trPr>
          <w:jc w:val="center"/>
        </w:trPr>
        <w:tc>
          <w:tcPr>
            <w:tcW w:w="2206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98F" w:rsidTr="00D95378">
        <w:trPr>
          <w:jc w:val="center"/>
        </w:trPr>
        <w:tc>
          <w:tcPr>
            <w:tcW w:w="2206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Распределительные устройства подстанции</w:t>
            </w:r>
          </w:p>
        </w:tc>
        <w:tc>
          <w:tcPr>
            <w:tcW w:w="2154" w:type="dxa"/>
          </w:tcPr>
          <w:p w:rsidR="00EC598F" w:rsidRPr="00E8767A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27" w:type="dxa"/>
            <w:vMerge w:val="restart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 при отсутствии достоверных данных о контактах и переходных сопротивлений</w:t>
            </w:r>
          </w:p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сетях, питающихся</w:t>
            </w:r>
          </w:p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цеховых трансформаторов мощностью</w:t>
            </w:r>
          </w:p>
          <w:p w:rsidR="00EC598F" w:rsidRDefault="00EC598F" w:rsidP="00D9537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 кВ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</w:t>
            </w:r>
          </w:p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включительно</w:t>
            </w:r>
          </w:p>
        </w:tc>
      </w:tr>
      <w:tr w:rsidR="00EC598F" w:rsidTr="00D95378">
        <w:trPr>
          <w:jc w:val="center"/>
        </w:trPr>
        <w:tc>
          <w:tcPr>
            <w:tcW w:w="2206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Первичные распределительные цеховые пункты</w:t>
            </w:r>
          </w:p>
        </w:tc>
        <w:tc>
          <w:tcPr>
            <w:tcW w:w="2154" w:type="dxa"/>
          </w:tcPr>
          <w:p w:rsidR="00EC598F" w:rsidRPr="00E8767A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7" w:type="dxa"/>
            <w:vMerge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8F" w:rsidTr="00D95378">
        <w:trPr>
          <w:jc w:val="center"/>
        </w:trPr>
        <w:tc>
          <w:tcPr>
            <w:tcW w:w="2206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Вторичные </w:t>
            </w:r>
            <w:r w:rsidRPr="006A1B17">
              <w:rPr>
                <w:rFonts w:ascii="Times New Roman" w:hAnsi="Times New Roman" w:cs="Times New Roman"/>
                <w:sz w:val="28"/>
                <w:szCs w:val="28"/>
              </w:rPr>
              <w:t>распределительные цеховые пункты</w:t>
            </w:r>
          </w:p>
        </w:tc>
        <w:tc>
          <w:tcPr>
            <w:tcW w:w="2154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7" w:type="dxa"/>
            <w:vMerge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98F" w:rsidTr="00D95378">
        <w:trPr>
          <w:jc w:val="center"/>
        </w:trPr>
        <w:tc>
          <w:tcPr>
            <w:tcW w:w="2206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Аппаратура управления электроприемников, получающих питание от вторичных РП</w:t>
            </w:r>
          </w:p>
        </w:tc>
        <w:tc>
          <w:tcPr>
            <w:tcW w:w="2154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27" w:type="dxa"/>
            <w:vMerge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Pr="005A6C97" w:rsidRDefault="00EC598F" w:rsidP="00EC5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C9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6C97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A6C97">
        <w:rPr>
          <w:rFonts w:ascii="Times New Roman" w:hAnsi="Times New Roman" w:cs="Times New Roman"/>
          <w:sz w:val="28"/>
          <w:szCs w:val="28"/>
        </w:rPr>
        <w:t xml:space="preserve"> Значения удельных сопротивлений кабелей, проводов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1746"/>
        <w:gridCol w:w="1732"/>
        <w:gridCol w:w="1732"/>
        <w:gridCol w:w="1844"/>
        <w:gridCol w:w="2325"/>
      </w:tblGrid>
      <w:tr w:rsidR="00EC598F" w:rsidTr="00D95378">
        <w:trPr>
          <w:jc w:val="center"/>
        </w:trPr>
        <w:tc>
          <w:tcPr>
            <w:tcW w:w="1705" w:type="dxa"/>
            <w:vMerge w:val="restart"/>
            <w:vAlign w:val="center"/>
          </w:tcPr>
          <w:p w:rsidR="00EC598F" w:rsidRPr="000479AC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0479AC">
              <w:rPr>
                <w:rFonts w:ascii="Times New Roman" w:hAnsi="Times New Roman" w:cs="Times New Roman"/>
                <w:sz w:val="28"/>
                <w:szCs w:val="28"/>
              </w:rPr>
              <w:t xml:space="preserve"> жилы</w:t>
            </w:r>
            <w:r w:rsidRPr="000479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479A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0479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82" w:type="dxa"/>
            <w:gridSpan w:val="2"/>
            <w:vAlign w:val="center"/>
          </w:tcPr>
          <w:p w:rsidR="00EC598F" w:rsidRPr="00287A8E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oMath>
            <w:r w:rsidRPr="00287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мОм/м при 20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5378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жилы</w:t>
            </w:r>
          </w:p>
        </w:tc>
        <w:tc>
          <w:tcPr>
            <w:tcW w:w="4071" w:type="dxa"/>
            <w:gridSpan w:val="2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oMath>
            <w:r w:rsidRPr="00287A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мОм/м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  <w:vMerge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EC598F" w:rsidRPr="00CA2AB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</w:p>
        </w:tc>
        <w:tc>
          <w:tcPr>
            <w:tcW w:w="1691" w:type="dxa"/>
            <w:vAlign w:val="center"/>
          </w:tcPr>
          <w:p w:rsidR="00EC598F" w:rsidRPr="00CA2AB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</w:p>
        </w:tc>
        <w:tc>
          <w:tcPr>
            <w:tcW w:w="1801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</w:p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бумажной поясной изоляцией</w:t>
            </w:r>
          </w:p>
        </w:tc>
        <w:tc>
          <w:tcPr>
            <w:tcW w:w="2270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провода</w:t>
            </w:r>
          </w:p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трубе или кабель с любой изоляцией (кроме бумажной)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0,133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0,126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0,104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0,116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7,81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0,107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5,21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1,84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0,073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0,099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0,0675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0,0662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0,091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0,894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0,0637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0,088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0,085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0,447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0,265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0,0612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0,082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0,195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0,0602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0,081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0,261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0,154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0,0602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0,208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0,124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0,0596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0,079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0,169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0,0596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</w:tr>
      <w:tr w:rsidR="00EC598F" w:rsidTr="00D95378">
        <w:trPr>
          <w:jc w:val="center"/>
        </w:trPr>
        <w:tc>
          <w:tcPr>
            <w:tcW w:w="1705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69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0,077</w:t>
            </w:r>
          </w:p>
        </w:tc>
        <w:tc>
          <w:tcPr>
            <w:tcW w:w="18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0,0587</w:t>
            </w:r>
          </w:p>
        </w:tc>
        <w:tc>
          <w:tcPr>
            <w:tcW w:w="227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0,077</w:t>
            </w:r>
          </w:p>
        </w:tc>
      </w:tr>
    </w:tbl>
    <w:p w:rsidR="00EC598F" w:rsidRDefault="00EC598F" w:rsidP="00EC598F">
      <w:p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4.6 –</w:t>
      </w:r>
      <w:r w:rsidRPr="005A6C97">
        <w:rPr>
          <w:rFonts w:ascii="Times New Roman" w:hAnsi="Times New Roman" w:cs="Times New Roman"/>
          <w:sz w:val="28"/>
          <w:szCs w:val="28"/>
        </w:rPr>
        <w:t xml:space="preserve"> Значения удельных сопротивлений </w:t>
      </w:r>
      <w:r>
        <w:rPr>
          <w:rFonts w:ascii="Times New Roman" w:hAnsi="Times New Roman" w:cs="Times New Roman"/>
          <w:sz w:val="28"/>
          <w:szCs w:val="28"/>
        </w:rPr>
        <w:t>троллейных шинопроводов до 1 кВ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1875"/>
        <w:gridCol w:w="1876"/>
        <w:gridCol w:w="1876"/>
        <w:gridCol w:w="1876"/>
        <w:gridCol w:w="1876"/>
      </w:tblGrid>
      <w:tr w:rsidR="00EC598F" w:rsidTr="00D95378">
        <w:trPr>
          <w:jc w:val="center"/>
        </w:trPr>
        <w:tc>
          <w:tcPr>
            <w:tcW w:w="1869" w:type="dxa"/>
            <w:vMerge w:val="restart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869" w:type="dxa"/>
            <w:vMerge w:val="restart"/>
          </w:tcPr>
          <w:p w:rsidR="00EC598F" w:rsidRPr="00970B78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5607" w:type="dxa"/>
            <w:gridSpan w:val="3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Сопротивление, мОм/м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  <w:vMerge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C598F" w:rsidRPr="00335FF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335F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35F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 w:rsidRPr="00335F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Pr="00335FF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EC598F" w:rsidRPr="00335FF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F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EC598F" w:rsidRPr="00335FF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EC598F" w:rsidRPr="00335FF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EC598F" w:rsidRPr="00335FF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F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Pr="00F42604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ШТМ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EC598F" w:rsidTr="00D95378">
        <w:trPr>
          <w:jc w:val="center"/>
        </w:trPr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0,474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0,217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869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0,496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0,254</w:t>
            </w:r>
          </w:p>
        </w:tc>
      </w:tr>
    </w:tbl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4.7 –</w:t>
      </w:r>
      <w:r w:rsidRPr="005A6C97">
        <w:rPr>
          <w:rFonts w:ascii="Times New Roman" w:hAnsi="Times New Roman" w:cs="Times New Roman"/>
          <w:sz w:val="28"/>
          <w:szCs w:val="28"/>
        </w:rPr>
        <w:t xml:space="preserve"> Значения удельных сопротивлений </w:t>
      </w:r>
      <w:r>
        <w:rPr>
          <w:rFonts w:ascii="Times New Roman" w:hAnsi="Times New Roman" w:cs="Times New Roman"/>
          <w:sz w:val="28"/>
          <w:szCs w:val="28"/>
        </w:rPr>
        <w:t>комплектных шинопроводов до 1 кВ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1566"/>
        <w:gridCol w:w="1116"/>
        <w:gridCol w:w="1116"/>
        <w:gridCol w:w="1116"/>
        <w:gridCol w:w="1116"/>
        <w:gridCol w:w="1116"/>
        <w:gridCol w:w="1116"/>
        <w:gridCol w:w="1117"/>
      </w:tblGrid>
      <w:tr w:rsidR="00EC598F" w:rsidTr="00D95378">
        <w:trPr>
          <w:jc w:val="center"/>
        </w:trPr>
        <w:tc>
          <w:tcPr>
            <w:tcW w:w="1560" w:type="dxa"/>
            <w:vMerge w:val="restart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7785" w:type="dxa"/>
            <w:gridSpan w:val="7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комплектного шинопровода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  <w:vMerge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gridSpan w:val="4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</w:t>
            </w:r>
          </w:p>
        </w:tc>
        <w:tc>
          <w:tcPr>
            <w:tcW w:w="3337" w:type="dxa"/>
            <w:gridSpan w:val="3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Pr="00B75508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3F4E3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мОм/м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0,034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0,017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Pr="00B75508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мОм/м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0,017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Pr="00BF0F4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п(ф-0)</w:t>
            </w:r>
            <w:r w:rsidRPr="00D953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мОм/м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0,034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Pr="00BF0F4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п(ф-0)</w:t>
            </w:r>
            <w:r w:rsidRPr="00D953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мОм/м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0,053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0,044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</w:tr>
      <w:tr w:rsidR="00EC598F" w:rsidTr="00D95378">
        <w:trPr>
          <w:jc w:val="center"/>
        </w:trPr>
        <w:tc>
          <w:tcPr>
            <w:tcW w:w="1560" w:type="dxa"/>
          </w:tcPr>
          <w:p w:rsidR="00EC598F" w:rsidRPr="0097191B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п(ф-0)</w:t>
            </w:r>
            <w:r w:rsidRPr="00D953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мОм/м 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0,086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0,087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0,082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0,053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1112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113" w:type="dxa"/>
          </w:tcPr>
          <w:p w:rsidR="00EC598F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</w:tbl>
    <w:p w:rsidR="00EC598F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4.8 –</w:t>
      </w:r>
      <w:r w:rsidRPr="005A6C97">
        <w:rPr>
          <w:rFonts w:ascii="Times New Roman" w:hAnsi="Times New Roman" w:cs="Times New Roman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</w:rPr>
        <w:t>активных переходных</w:t>
      </w:r>
      <w:r w:rsidRPr="005A6C97">
        <w:rPr>
          <w:rFonts w:ascii="Times New Roman" w:hAnsi="Times New Roman" w:cs="Times New Roman"/>
          <w:sz w:val="28"/>
          <w:szCs w:val="28"/>
        </w:rPr>
        <w:t xml:space="preserve"> сопротивлений </w:t>
      </w:r>
      <w:r>
        <w:rPr>
          <w:rFonts w:ascii="Times New Roman" w:hAnsi="Times New Roman" w:cs="Times New Roman"/>
          <w:sz w:val="28"/>
          <w:szCs w:val="28"/>
        </w:rPr>
        <w:t>неподвижных контактных соединений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693"/>
      </w:tblGrid>
      <w:tr w:rsidR="00EC598F" w:rsidTr="00D95378">
        <w:tc>
          <w:tcPr>
            <w:tcW w:w="1980" w:type="dxa"/>
          </w:tcPr>
          <w:p w:rsidR="00EC598F" w:rsidRPr="006D333D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кабеля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EC598F" w:rsidRPr="006D333D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</w:tr>
      <w:tr w:rsidR="00EC598F" w:rsidTr="00D95378">
        <w:trPr>
          <w:trHeight w:val="4336"/>
        </w:trPr>
        <w:tc>
          <w:tcPr>
            <w:tcW w:w="1980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693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0,085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0,064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0,056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0,043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0,029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0,027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  <w:p w:rsidR="00EC598F" w:rsidRPr="00F2482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1"/>
        <w:gridCol w:w="2162"/>
      </w:tblGrid>
      <w:tr w:rsidR="00EC598F" w:rsidTr="00D95378">
        <w:trPr>
          <w:trHeight w:val="408"/>
        </w:trPr>
        <w:tc>
          <w:tcPr>
            <w:tcW w:w="2301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</w:p>
        </w:tc>
        <w:tc>
          <w:tcPr>
            <w:tcW w:w="2162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37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мОм</w:t>
            </w:r>
          </w:p>
        </w:tc>
      </w:tr>
      <w:tr w:rsidR="00EC598F" w:rsidTr="00D95378">
        <w:trPr>
          <w:trHeight w:val="1688"/>
        </w:trPr>
        <w:tc>
          <w:tcPr>
            <w:tcW w:w="2301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162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0,0037</w:t>
            </w:r>
          </w:p>
        </w:tc>
      </w:tr>
      <w:tr w:rsidR="00EC598F" w:rsidTr="00D95378">
        <w:trPr>
          <w:trHeight w:val="1670"/>
        </w:trPr>
        <w:tc>
          <w:tcPr>
            <w:tcW w:w="2301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2162" w:type="dxa"/>
          </w:tcPr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0,0034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0,0024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0,0012</w:t>
            </w:r>
          </w:p>
          <w:p w:rsidR="00EC598F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0,0011</w:t>
            </w:r>
          </w:p>
        </w:tc>
      </w:tr>
    </w:tbl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98F" w:rsidRPr="000A20B6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.2 </w:t>
      </w:r>
      <w:r w:rsidRPr="000A20B6">
        <w:rPr>
          <w:rFonts w:ascii="Times New Roman" w:eastAsiaTheme="minorEastAsia" w:hAnsi="Times New Roman" w:cs="Times New Roman"/>
          <w:b/>
          <w:sz w:val="28"/>
          <w:szCs w:val="28"/>
        </w:rPr>
        <w:t>Пример расчета</w:t>
      </w:r>
    </w:p>
    <w:p w:rsidR="00EC598F" w:rsidRPr="000A20B6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0A20B6">
        <w:rPr>
          <w:rFonts w:ascii="Times New Roman" w:eastAsiaTheme="minorEastAsia" w:hAnsi="Times New Roman" w:cs="Times New Roman"/>
          <w:sz w:val="28"/>
          <w:szCs w:val="28"/>
        </w:rPr>
        <w:t>Дано:</w:t>
      </w:r>
    </w:p>
    <w:p w:rsidR="00EC598F" w:rsidRPr="00473B49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расчетная схема (рисунок 4.1</w:t>
      </w:r>
      <w:r w:rsidRPr="00473B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Pr="00473B49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473B49">
        <w:rPr>
          <w:rFonts w:ascii="Times New Roman" w:hAnsi="Times New Roman" w:cs="Times New Roman"/>
          <w:sz w:val="28"/>
          <w:szCs w:val="28"/>
        </w:rPr>
        <w:t xml:space="preserve"> = 3 км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3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473B49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кл1</m:t>
            </m:r>
          </m:sub>
        </m:sSub>
      </m:oMath>
      <w:r w:rsidRPr="00473B49">
        <w:rPr>
          <w:rFonts w:ascii="Times New Roman" w:hAnsi="Times New Roman" w:cs="Times New Roman"/>
          <w:sz w:val="28"/>
          <w:szCs w:val="28"/>
        </w:rPr>
        <w:t xml:space="preserve"> = 20 м (длина линии ЭСН от ШНН до ШМАl)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3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473B49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</m:oMath>
      <w:r w:rsidRPr="00473B49">
        <w:rPr>
          <w:rFonts w:ascii="Times New Roman" w:hAnsi="Times New Roman" w:cs="Times New Roman"/>
          <w:sz w:val="28"/>
          <w:szCs w:val="28"/>
        </w:rPr>
        <w:t xml:space="preserve"> = 4,5 м (участок ШМАl до ответвления)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3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473B49" w:rsidRDefault="00EC598F" w:rsidP="00EC59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B4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кл2</m:t>
            </m:r>
          </m:sub>
        </m:sSub>
      </m:oMath>
      <w:r w:rsidRPr="00473B49">
        <w:rPr>
          <w:rFonts w:ascii="Times New Roman" w:hAnsi="Times New Roman" w:cs="Times New Roman"/>
          <w:sz w:val="28"/>
          <w:szCs w:val="28"/>
        </w:rPr>
        <w:t xml:space="preserve"> = 25 м (длина линии ЭСН от ШМАl до потребителя)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98F" w:rsidRPr="00FA72E8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E8">
        <w:rPr>
          <w:rFonts w:ascii="Times New Roman" w:hAnsi="Times New Roman" w:cs="Times New Roman"/>
          <w:sz w:val="28"/>
          <w:szCs w:val="28"/>
        </w:rPr>
        <w:t>Требуется:</w:t>
      </w:r>
    </w:p>
    <w:p w:rsidR="00EC598F" w:rsidRPr="00473B49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B49">
        <w:rPr>
          <w:rFonts w:ascii="Times New Roman" w:hAnsi="Times New Roman" w:cs="Times New Roman"/>
          <w:sz w:val="28"/>
          <w:szCs w:val="28"/>
        </w:rPr>
        <w:t xml:space="preserve"> составить схему замещения, пронумеровать точки КЗ; </w:t>
      </w:r>
    </w:p>
    <w:p w:rsidR="00EC598F" w:rsidRPr="00473B49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B49">
        <w:rPr>
          <w:rFonts w:ascii="Times New Roman" w:hAnsi="Times New Roman" w:cs="Times New Roman"/>
          <w:sz w:val="28"/>
          <w:szCs w:val="28"/>
        </w:rPr>
        <w:t xml:space="preserve"> рассчитать сопротивления и нанести их на схему замещения;</w:t>
      </w:r>
    </w:p>
    <w:p w:rsidR="00EC598F" w:rsidRPr="00473B49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B49">
        <w:rPr>
          <w:rFonts w:ascii="Times New Roman" w:hAnsi="Times New Roman" w:cs="Times New Roman"/>
          <w:sz w:val="28"/>
          <w:szCs w:val="28"/>
        </w:rPr>
        <w:t xml:space="preserve"> определить токи КЗ в каждой точке и составить «Сводную ведомость токов КЗ». </w:t>
      </w:r>
    </w:p>
    <w:p w:rsidR="00EC598F" w:rsidRPr="00D95378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378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C598F" w:rsidRPr="00473B49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49">
        <w:rPr>
          <w:rFonts w:ascii="Times New Roman" w:hAnsi="Times New Roman" w:cs="Times New Roman"/>
          <w:sz w:val="28"/>
          <w:szCs w:val="28"/>
        </w:rPr>
        <w:t>1. Составля</w:t>
      </w:r>
      <w:r>
        <w:rPr>
          <w:rFonts w:ascii="Times New Roman" w:hAnsi="Times New Roman" w:cs="Times New Roman"/>
          <w:sz w:val="28"/>
          <w:szCs w:val="28"/>
        </w:rPr>
        <w:t>ется схема замещения (рисунок 4.2</w:t>
      </w:r>
      <w:r w:rsidRPr="00473B49">
        <w:rPr>
          <w:rFonts w:ascii="Times New Roman" w:hAnsi="Times New Roman" w:cs="Times New Roman"/>
          <w:sz w:val="28"/>
          <w:szCs w:val="28"/>
        </w:rPr>
        <w:t xml:space="preserve">) и нумеруются точки КЗ в соответствии с расчетной схемой. </w:t>
      </w:r>
    </w:p>
    <w:p w:rsidR="00EC598F" w:rsidRPr="00473B49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B49">
        <w:rPr>
          <w:rFonts w:ascii="Times New Roman" w:hAnsi="Times New Roman" w:cs="Times New Roman"/>
          <w:sz w:val="28"/>
          <w:szCs w:val="28"/>
        </w:rPr>
        <w:lastRenderedPageBreak/>
        <w:t xml:space="preserve">2. Вычисляются сопротивления элементов и наносятся на схему замещения. </w:t>
      </w:r>
    </w:p>
    <w:p w:rsidR="00EC598F" w:rsidRPr="00D95378" w:rsidRDefault="00EC598F" w:rsidP="00EC598F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Для системы:</w:t>
      </w:r>
    </w:p>
    <w:p w:rsidR="00EC598F" w:rsidRPr="00473B49" w:rsidRDefault="00EC598F" w:rsidP="00EC598F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250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1,73∙10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=14,45 А.</m:t>
          </m:r>
        </m:oMath>
      </m:oMathPara>
    </w:p>
    <w:p w:rsidR="00EC598F" w:rsidRDefault="00EC598F" w:rsidP="00EC598F">
      <w:pPr>
        <w:pStyle w:val="a8"/>
        <w:numPr>
          <w:ilvl w:val="0"/>
          <w:numId w:val="14"/>
        </w:num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Наружная ВЛ АС-3</w:t>
      </w:r>
      <w:r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D95378">
        <w:rPr>
          <w:rFonts w:ascii="Times New Roman" w:hAnsi="Times New Roman" w:cs="Times New Roman"/>
          <w:sz w:val="28"/>
          <w:szCs w:val="28"/>
        </w:rPr>
        <w:t>10/1,8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Pr="00D95378" w:rsidRDefault="00EC598F" w:rsidP="00EC598F">
      <w:pPr>
        <w:pStyle w:val="a8"/>
        <w:tabs>
          <w:tab w:val="left" w:pos="1778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доп</m:t>
            </m:r>
          </m:sub>
        </m:sSub>
      </m:oMath>
      <w:r w:rsidRPr="00D95378">
        <w:rPr>
          <w:rFonts w:ascii="Times New Roman" w:hAnsi="Times New Roman" w:cs="Times New Roman"/>
          <w:sz w:val="28"/>
          <w:szCs w:val="28"/>
        </w:rPr>
        <w:t xml:space="preserve"> = 84 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D0580B">
        <w:rPr>
          <w:rFonts w:ascii="Times New Roman" w:hAnsi="Times New Roman" w:cs="Times New Roman"/>
          <w:sz w:val="28"/>
          <w:szCs w:val="28"/>
        </w:rPr>
        <w:t>= 0,4 Ом/км;</w:t>
      </w:r>
    </w:p>
    <w:p w:rsidR="00EC598F" w:rsidRPr="00EA7E21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=0,4∙3=1,2 Ом;</m:t>
          </m:r>
        </m:oMath>
      </m:oMathPara>
    </w:p>
    <w:p w:rsidR="00EC598F" w:rsidRPr="006C0C1A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8"/>
                  <w:szCs w:val="28"/>
                </w:rPr>
                <m:t>γ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30∙10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=3,33 Ом/км;</m:t>
          </m:r>
        </m:oMath>
      </m:oMathPara>
    </w:p>
    <w:p w:rsidR="00EC598F" w:rsidRPr="00EA7E21" w:rsidRDefault="00EC598F" w:rsidP="00EC598F">
      <w:pPr>
        <w:tabs>
          <w:tab w:val="left" w:pos="1778"/>
        </w:tabs>
        <w:spacing w:after="0" w:line="360" w:lineRule="auto"/>
        <w:rPr>
          <w:rFonts w:ascii="Cambria Math" w:hAnsi="Cambria Math" w:cs="Times New Roman"/>
          <w:sz w:val="28"/>
          <w:szCs w:val="28"/>
          <w:oMath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=3,33∙3=10 Ом.</m:t>
          </m:r>
        </m:oMath>
      </m:oMathPara>
    </w:p>
    <w:p w:rsidR="00EC598F" w:rsidRDefault="00EC598F" w:rsidP="00EC598F">
      <w:p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Сопротивления приводятся к НН</w:t>
      </w:r>
      <w:r w:rsidRPr="00D72099">
        <w:rPr>
          <w:rFonts w:ascii="Times New Roman" w:hAnsi="Times New Roman" w:cs="Times New Roman"/>
          <w:sz w:val="28"/>
          <w:szCs w:val="28"/>
        </w:rPr>
        <w:t>:</w:t>
      </w:r>
    </w:p>
    <w:p w:rsidR="00EC598F" w:rsidRPr="003F2805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нн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вн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=10∙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=16 мОм;</m:t>
          </m:r>
        </m:oMath>
      </m:oMathPara>
    </w:p>
    <w:p w:rsidR="00EC598F" w:rsidRPr="003F2805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нн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вн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=1,2∙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=1,92 мОм.</m:t>
          </m:r>
        </m:oMath>
      </m:oMathPara>
    </w:p>
    <w:p w:rsidR="00EC598F" w:rsidRPr="00D95378" w:rsidRDefault="00EC598F" w:rsidP="00EC598F">
      <w:pPr>
        <w:pStyle w:val="a8"/>
        <w:numPr>
          <w:ilvl w:val="0"/>
          <w:numId w:val="14"/>
        </w:num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Для трансформатора по справочным данным: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9,4</w:t>
      </w:r>
      <w:r w:rsidRPr="003E51B0">
        <w:rPr>
          <w:rFonts w:ascii="Times New Roman" w:hAnsi="Times New Roman" w:cs="Times New Roman"/>
          <w:sz w:val="28"/>
          <w:szCs w:val="28"/>
        </w:rPr>
        <w:t xml:space="preserve"> мОм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27,2 мОм; </w:t>
      </w:r>
    </w:p>
    <w:p w:rsidR="00EC598F" w:rsidRPr="003E51B0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 = 312</w:t>
      </w:r>
      <w:r w:rsidRPr="003E51B0">
        <w:rPr>
          <w:rFonts w:ascii="Times New Roman" w:hAnsi="Times New Roman" w:cs="Times New Roman"/>
          <w:sz w:val="28"/>
          <w:szCs w:val="28"/>
        </w:rPr>
        <w:t xml:space="preserve"> мОм.</w:t>
      </w:r>
    </w:p>
    <w:p w:rsidR="00EC598F" w:rsidRPr="00D95378" w:rsidRDefault="00EC598F" w:rsidP="00EC598F">
      <w:pPr>
        <w:pStyle w:val="a8"/>
        <w:numPr>
          <w:ilvl w:val="0"/>
          <w:numId w:val="14"/>
        </w:num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Для автоматов по справочным данным:</w:t>
      </w:r>
    </w:p>
    <w:p w:rsidR="00EC598F" w:rsidRDefault="00EC598F" w:rsidP="00EC598F">
      <w:pPr>
        <w:tabs>
          <w:tab w:val="left" w:pos="1778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12C2E">
        <w:rPr>
          <w:rFonts w:ascii="Times New Roman" w:hAnsi="Times New Roman" w:cs="Times New Roman"/>
          <w:sz w:val="28"/>
          <w:szCs w:val="28"/>
        </w:rPr>
        <w:t>1SF</w:t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1SF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0,15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1SF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0,17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п1SF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0,4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</w:t>
      </w:r>
    </w:p>
    <w:p w:rsidR="00EC598F" w:rsidRDefault="00EC598F" w:rsidP="00EC598F">
      <w:pPr>
        <w:tabs>
          <w:tab w:val="left" w:pos="1778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12C2E">
        <w:rPr>
          <w:rFonts w:ascii="Times New Roman" w:hAnsi="Times New Roman" w:cs="Times New Roman"/>
          <w:sz w:val="28"/>
          <w:szCs w:val="28"/>
        </w:rPr>
        <w:t>SF1</w:t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SF1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0,3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SF1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0,34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пSF1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0,5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</w:t>
      </w:r>
    </w:p>
    <w:p w:rsidR="00EC598F" w:rsidRPr="00712C2E" w:rsidRDefault="00EC598F" w:rsidP="00EC598F">
      <w:pPr>
        <w:tabs>
          <w:tab w:val="left" w:pos="1778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12C2E">
        <w:rPr>
          <w:rFonts w:ascii="Times New Roman" w:hAnsi="Times New Roman" w:cs="Times New Roman"/>
          <w:sz w:val="28"/>
          <w:szCs w:val="28"/>
        </w:rPr>
        <w:t>SF</w:t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SF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1,3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SF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1,2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пSF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0,75</w:t>
      </w:r>
      <w:r w:rsidRPr="00712C2E">
        <w:rPr>
          <w:rFonts w:ascii="Times New Roman" w:hAnsi="Times New Roman" w:cs="Times New Roman"/>
          <w:sz w:val="28"/>
          <w:szCs w:val="28"/>
        </w:rPr>
        <w:t xml:space="preserve"> мОм.</w:t>
      </w:r>
    </w:p>
    <w:p w:rsidR="00EC598F" w:rsidRPr="008D56B3" w:rsidRDefault="00EC598F" w:rsidP="00EC598F">
      <w:pPr>
        <w:tabs>
          <w:tab w:val="left" w:pos="177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5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кабельных линий по справочным данным</w:t>
      </w:r>
      <w:r w:rsidRPr="008D56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98F" w:rsidRDefault="00EC598F" w:rsidP="00EC598F">
      <w:pPr>
        <w:tabs>
          <w:tab w:val="left" w:pos="1778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КЛ1:</w:t>
      </w:r>
      <w:r>
        <w:rPr>
          <w:rFonts w:ascii="Times New Roman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Pr="002F0B7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2F0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1,25 мОм/м;</w:t>
      </w:r>
    </w:p>
    <w:p w:rsidR="00EC598F" w:rsidRDefault="00EC598F" w:rsidP="00EC598F">
      <w:pPr>
        <w:tabs>
          <w:tab w:val="left" w:pos="1778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0,09</w:t>
      </w:r>
      <w:r w:rsidRPr="008D56B3">
        <w:rPr>
          <w:rFonts w:ascii="Times New Roman" w:hAnsi="Times New Roman" w:cs="Times New Roman"/>
          <w:sz w:val="28"/>
          <w:szCs w:val="28"/>
        </w:rPr>
        <w:t xml:space="preserve"> мОм/м.</w:t>
      </w:r>
    </w:p>
    <w:p w:rsidR="00EC598F" w:rsidRDefault="00EC598F" w:rsidP="00EC598F">
      <w:pPr>
        <w:spacing w:line="36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A72E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BB817E" wp14:editId="48639251">
            <wp:extent cx="3914775" cy="8639175"/>
            <wp:effectExtent l="0" t="0" r="9525" b="9525"/>
            <wp:docPr id="10" name="Рисунок 10" descr="G:\Кафедра\Росдистант\Курсовой\Барабанщиков\rpz_92_skhem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G:\Кафедра\Росдистант\Курсовой\Барабанщиков\rpz_92_skhemy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Рисунок 4.1 – Схема ЭСН</w:t>
      </w:r>
    </w:p>
    <w:p w:rsidR="00EC598F" w:rsidRDefault="00EC598F" w:rsidP="00EC598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B68DA3" wp14:editId="396466E1">
            <wp:extent cx="2933700" cy="8734425"/>
            <wp:effectExtent l="0" t="0" r="0" b="9525"/>
            <wp:docPr id="18" name="Рисунок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Рисунок 4.2 – Схема замещения</w:t>
      </w:r>
    </w:p>
    <w:p w:rsidR="00EC598F" w:rsidRDefault="00EC598F" w:rsidP="00EC598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8F67BE" wp14:editId="108BD026">
            <wp:extent cx="2524125" cy="8763000"/>
            <wp:effectExtent l="0" t="0" r="9525" b="0"/>
            <wp:docPr id="17" name="Рисунок 1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Рисунок 4.3 – Схема замещения упрощенная</w:t>
      </w:r>
    </w:p>
    <w:p w:rsidR="00EC598F" w:rsidRDefault="00EC598F" w:rsidP="00EC598F">
      <w:pPr>
        <w:tabs>
          <w:tab w:val="left" w:pos="177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5016">
        <w:rPr>
          <w:rFonts w:ascii="Times New Roman" w:hAnsi="Times New Roman" w:cs="Times New Roman"/>
          <w:sz w:val="28"/>
          <w:szCs w:val="28"/>
        </w:rPr>
        <w:lastRenderedPageBreak/>
        <w:t>Так как в схеме 3 параллельных кабеля, 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98F" w:rsidRPr="006377EC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∙1,25=0,42 мОм/м;</m:t>
          </m:r>
        </m:oMath>
      </m:oMathPara>
    </w:p>
    <w:p w:rsidR="00EC598F" w:rsidRPr="006377EC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=0,42∙20=8,3 Ом;</m:t>
          </m:r>
        </m:oMath>
      </m:oMathPara>
    </w:p>
    <w:p w:rsidR="00EC598F" w:rsidRPr="006377EC" w:rsidRDefault="00EC598F" w:rsidP="00EC598F">
      <w:pPr>
        <w:tabs>
          <w:tab w:val="left" w:pos="1778"/>
        </w:tabs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=0,09∙20=1,8 Ом.</m:t>
          </m:r>
        </m:oMath>
      </m:oMathPara>
    </w:p>
    <w:p w:rsidR="00EC598F" w:rsidRDefault="00EC598F" w:rsidP="00EC598F">
      <w:pPr>
        <w:tabs>
          <w:tab w:val="left" w:pos="177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7C2">
        <w:rPr>
          <w:rFonts w:ascii="Times New Roman" w:hAnsi="Times New Roman" w:cs="Times New Roman"/>
          <w:sz w:val="28"/>
          <w:szCs w:val="28"/>
        </w:rPr>
        <w:t>КЛ2:</w:t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= 12,5</w:t>
      </w:r>
      <w:r w:rsidRPr="000B57C2">
        <w:rPr>
          <w:rFonts w:ascii="Times New Roman" w:hAnsi="Times New Roman" w:cs="Times New Roman"/>
          <w:sz w:val="28"/>
          <w:szCs w:val="28"/>
        </w:rPr>
        <w:t xml:space="preserve"> мОм/м;</w:t>
      </w:r>
    </w:p>
    <w:p w:rsidR="00EC598F" w:rsidRDefault="00EC598F" w:rsidP="00EC598F">
      <w:pPr>
        <w:tabs>
          <w:tab w:val="left" w:pos="177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0,116</w:t>
      </w:r>
      <w:r w:rsidRPr="000B57C2">
        <w:rPr>
          <w:rFonts w:ascii="Times New Roman" w:hAnsi="Times New Roman" w:cs="Times New Roman"/>
          <w:sz w:val="28"/>
          <w:szCs w:val="28"/>
        </w:rPr>
        <w:t xml:space="preserve"> мОм/м.</w:t>
      </w:r>
    </w:p>
    <w:p w:rsidR="00EC598F" w:rsidRPr="006377EC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=12,5∙25=312,5 Ом;</m:t>
          </m:r>
        </m:oMath>
      </m:oMathPara>
    </w:p>
    <w:p w:rsidR="00EC598F" w:rsidRPr="006377EC" w:rsidRDefault="00EC598F" w:rsidP="00EC598F">
      <w:pPr>
        <w:tabs>
          <w:tab w:val="left" w:pos="1778"/>
        </w:tabs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=0,116∙25=2,9 Ом.</m:t>
          </m:r>
        </m:oMath>
      </m:oMathPara>
    </w:p>
    <w:p w:rsidR="00EC598F" w:rsidRPr="00D95378" w:rsidRDefault="00EC598F" w:rsidP="00EC598F">
      <w:pPr>
        <w:pStyle w:val="a8"/>
        <w:numPr>
          <w:ilvl w:val="0"/>
          <w:numId w:val="14"/>
        </w:num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Для шинопровода ШРА 400 по справочным данным: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C06B81">
        <w:rPr>
          <w:rFonts w:ascii="Times New Roman" w:hAnsi="Times New Roman" w:cs="Times New Roman"/>
          <w:sz w:val="28"/>
          <w:szCs w:val="28"/>
        </w:rPr>
        <w:t xml:space="preserve"> = 0,1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6B81">
        <w:rPr>
          <w:rFonts w:ascii="Times New Roman" w:hAnsi="Times New Roman" w:cs="Times New Roman"/>
          <w:sz w:val="28"/>
          <w:szCs w:val="28"/>
        </w:rPr>
        <w:t xml:space="preserve"> мОм/м;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0,17</w:t>
      </w:r>
      <w:r w:rsidRPr="00C06B81">
        <w:rPr>
          <w:rFonts w:ascii="Times New Roman" w:hAnsi="Times New Roman" w:cs="Times New Roman"/>
          <w:sz w:val="28"/>
          <w:szCs w:val="28"/>
        </w:rPr>
        <w:t xml:space="preserve"> мОм/м;</w:t>
      </w:r>
    </w:p>
    <w:p w:rsidR="00EC598F" w:rsidRPr="00C06B81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=0,3</w:t>
      </w:r>
      <w:r w:rsidRPr="00C06B81">
        <w:rPr>
          <w:rFonts w:ascii="Times New Roman" w:hAnsi="Times New Roman" w:cs="Times New Roman"/>
          <w:sz w:val="28"/>
          <w:szCs w:val="28"/>
        </w:rPr>
        <w:t xml:space="preserve"> мОм/м;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0п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0,24</w:t>
      </w:r>
      <w:r w:rsidRPr="00C06B81">
        <w:rPr>
          <w:rFonts w:ascii="Times New Roman" w:hAnsi="Times New Roman" w:cs="Times New Roman"/>
          <w:sz w:val="28"/>
          <w:szCs w:val="28"/>
        </w:rPr>
        <w:t xml:space="preserve"> мОм/м.</w:t>
      </w:r>
    </w:p>
    <w:p w:rsidR="00EC598F" w:rsidRPr="006377EC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=0,15∙4,5=0,675 Ом;</m:t>
          </m:r>
        </m:oMath>
      </m:oMathPara>
    </w:p>
    <w:p w:rsidR="00EC598F" w:rsidRPr="006377EC" w:rsidRDefault="00EC598F" w:rsidP="00EC598F">
      <w:pPr>
        <w:tabs>
          <w:tab w:val="left" w:pos="1778"/>
        </w:tabs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=0,17∙4,5=0,765 Ом.</m:t>
          </m:r>
        </m:oMath>
      </m:oMathPara>
    </w:p>
    <w:p w:rsidR="00EC598F" w:rsidRPr="00D95378" w:rsidRDefault="00EC598F" w:rsidP="00EC598F">
      <w:pPr>
        <w:pStyle w:val="a8"/>
        <w:numPr>
          <w:ilvl w:val="0"/>
          <w:numId w:val="14"/>
        </w:num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Для ступеней распределения по справочным данным: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15</w:t>
      </w:r>
      <w:r w:rsidRPr="008358C7">
        <w:rPr>
          <w:rFonts w:ascii="Times New Roman" w:hAnsi="Times New Roman" w:cs="Times New Roman"/>
          <w:sz w:val="28"/>
          <w:szCs w:val="28"/>
        </w:rPr>
        <w:t xml:space="preserve"> мОм;</w:t>
      </w:r>
    </w:p>
    <w:p w:rsidR="00EC598F" w:rsidRPr="008358C7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20</w:t>
      </w:r>
      <w:r w:rsidRPr="008358C7">
        <w:rPr>
          <w:rFonts w:ascii="Times New Roman" w:hAnsi="Times New Roman" w:cs="Times New Roman"/>
          <w:sz w:val="28"/>
          <w:szCs w:val="28"/>
        </w:rPr>
        <w:t xml:space="preserve"> мОм.</w:t>
      </w:r>
    </w:p>
    <w:p w:rsidR="00EC598F" w:rsidRPr="009B2DBB" w:rsidRDefault="00EC598F" w:rsidP="00EC598F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B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BB">
        <w:rPr>
          <w:rFonts w:ascii="Times New Roman" w:hAnsi="Times New Roman" w:cs="Times New Roman"/>
          <w:sz w:val="28"/>
          <w:szCs w:val="28"/>
        </w:rPr>
        <w:t xml:space="preserve">Упрощается схема замещения, вычисляются эквивалентные сопротивления на участках между точками КЗ </w:t>
      </w:r>
      <w:r>
        <w:rPr>
          <w:rFonts w:ascii="Times New Roman" w:hAnsi="Times New Roman" w:cs="Times New Roman"/>
          <w:sz w:val="28"/>
          <w:szCs w:val="28"/>
        </w:rPr>
        <w:t>и наносятся на схему (рисунок 4.3</w:t>
      </w:r>
      <w:r w:rsidRPr="009B2DBB">
        <w:rPr>
          <w:rFonts w:ascii="Times New Roman" w:hAnsi="Times New Roman" w:cs="Times New Roman"/>
          <w:sz w:val="28"/>
          <w:szCs w:val="28"/>
        </w:rPr>
        <w:t>):</w:t>
      </w:r>
    </w:p>
    <w:p w:rsidR="00EC598F" w:rsidRPr="00FA72E8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n1SF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EC598F" w:rsidRPr="00F828B7" w:rsidRDefault="00EC598F" w:rsidP="00EC598F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=16+9,4+0,15+0,4+15=40,95 мОм;</m:t>
          </m:r>
        </m:oMath>
      </m:oMathPara>
    </w:p>
    <w:p w:rsidR="00EC598F" w:rsidRPr="00F828B7" w:rsidRDefault="00EC598F" w:rsidP="00EC598F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=1,92+27,2+0,17=29,29 мОм;</m:t>
          </m:r>
        </m:oMath>
      </m:oMathPara>
    </w:p>
    <w:p w:rsidR="00EC598F" w:rsidRPr="00FA72E8" w:rsidRDefault="00EC598F" w:rsidP="00EC598F">
      <w:pPr>
        <w:spacing w:after="0" w:line="360" w:lineRule="auto"/>
        <w:ind w:left="-284" w:firstLine="284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SF1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n1SF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EC598F" w:rsidRPr="00F828B7" w:rsidRDefault="00EC598F" w:rsidP="00EC598F">
      <w:pPr>
        <w:spacing w:after="0" w:line="360" w:lineRule="auto"/>
        <w:ind w:left="-284" w:firstLine="28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0,3+0,5+8,3+0,675+20=29,8 мОм;</m:t>
          </m:r>
        </m:oMath>
      </m:oMathPara>
    </w:p>
    <w:p w:rsidR="00EC598F" w:rsidRPr="00F828B7" w:rsidRDefault="00EC598F" w:rsidP="00EC598F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SF12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=0,34+1,8+0,765=2,905 мОм;</m:t>
          </m:r>
        </m:oMath>
      </m:oMathPara>
    </w:p>
    <w:p w:rsidR="00EC598F" w:rsidRPr="00F828B7" w:rsidRDefault="00EC598F" w:rsidP="00EC598F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=1,3+0,75+312,2=314,55 мОм;</m:t>
          </m:r>
        </m:oMath>
      </m:oMathPara>
    </w:p>
    <w:p w:rsidR="00EC598F" w:rsidRPr="00C50636" w:rsidRDefault="00EC598F" w:rsidP="00EC598F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кл2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=1,2+2,9=4,1 мОм.</m:t>
          </m:r>
        </m:oMath>
      </m:oMathPara>
    </w:p>
    <w:p w:rsidR="00EC598F" w:rsidRDefault="00EC598F" w:rsidP="00EC598F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11">
        <w:rPr>
          <w:rFonts w:ascii="Times New Roman" w:hAnsi="Times New Roman" w:cs="Times New Roman"/>
          <w:sz w:val="28"/>
          <w:szCs w:val="28"/>
        </w:rPr>
        <w:t>4. Вычисляются сопротивления до каждой точки КЗ и заносятся в «С</w:t>
      </w:r>
      <w:r>
        <w:rPr>
          <w:rFonts w:ascii="Times New Roman" w:hAnsi="Times New Roman" w:cs="Times New Roman"/>
          <w:sz w:val="28"/>
          <w:szCs w:val="28"/>
        </w:rPr>
        <w:t>водную ведомость» (таблица 4.1</w:t>
      </w:r>
      <w:r w:rsidRPr="00F41411">
        <w:rPr>
          <w:rFonts w:ascii="Times New Roman" w:hAnsi="Times New Roman" w:cs="Times New Roman"/>
          <w:sz w:val="28"/>
          <w:szCs w:val="28"/>
        </w:rPr>
        <w:t>):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40,95 мОм;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106F9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29,29 мОм;</m:t>
        </m:r>
      </m:oMath>
    </w:p>
    <w:p w:rsidR="00EC598F" w:rsidRPr="006840FA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40,95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29,29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=50,35 мОм;</m:t>
          </m:r>
        </m:oMath>
      </m:oMathPara>
    </w:p>
    <w:p w:rsidR="00EC598F" w:rsidRPr="00D11240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=40,95+29,8=70,75 мОм;</m:t>
          </m:r>
        </m:oMath>
      </m:oMathPara>
    </w:p>
    <w:p w:rsidR="00EC598F" w:rsidRPr="009A3D7B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=29,29+2,9=32,19 мОм;</m:t>
          </m:r>
        </m:oMath>
      </m:oMathPara>
    </w:p>
    <w:p w:rsidR="00EC598F" w:rsidRPr="009A3D7B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70,75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32,19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=77,74 мОм;</m:t>
          </m:r>
        </m:oMath>
      </m:oMathPara>
    </w:p>
    <w:p w:rsidR="00EC598F" w:rsidRPr="00E3270B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=70,75+314,55=385,3 мОм;</m:t>
          </m:r>
        </m:oMath>
      </m:oMathPara>
    </w:p>
    <w:p w:rsidR="00EC598F" w:rsidRPr="00833297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=32,19+4,1=36,29 мОм;</m:t>
          </m:r>
        </m:oMath>
      </m:oMathPara>
    </w:p>
    <w:p w:rsidR="00EC598F" w:rsidRPr="0098471D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385,3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36,29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=387,01 мОм;</m:t>
          </m:r>
        </m:oMath>
      </m:oMathPara>
    </w:p>
    <w:p w:rsidR="00EC598F" w:rsidRPr="007B7FC2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40,95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29,29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=1,39;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70,75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32,19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=2,19; </m:t>
          </m:r>
        </m:oMath>
      </m:oMathPara>
    </w:p>
    <w:p w:rsidR="00EC598F" w:rsidRPr="00256D44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385,3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36,29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=10,6.</m:t>
          </m:r>
        </m:oMath>
      </m:oMathPara>
    </w:p>
    <w:p w:rsidR="00EC598F" w:rsidRDefault="00EC598F" w:rsidP="00EC598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 Оп</w:t>
      </w:r>
      <w:r w:rsidRPr="00256D44">
        <w:rPr>
          <w:rFonts w:ascii="Times New Roman" w:eastAsiaTheme="minorEastAsia" w:hAnsi="Times New Roman" w:cs="Times New Roman"/>
          <w:sz w:val="28"/>
          <w:szCs w:val="28"/>
        </w:rPr>
        <w:t xml:space="preserve">ределяются коэффициенты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</m:t>
            </m:r>
          </m:sub>
        </m:sSub>
      </m:oMath>
      <w:r w:rsidRPr="00256D44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256D4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C598F" w:rsidRPr="006931B3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1,39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=1,0;</m:t>
          </m:r>
        </m:oMath>
      </m:oMathPara>
    </w:p>
    <w:p w:rsidR="00EC598F" w:rsidRPr="006931B3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2,19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=1,0;</m:t>
          </m:r>
        </m:oMath>
      </m:oMathPara>
    </w:p>
    <w:p w:rsidR="00EC598F" w:rsidRPr="006931B3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к3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10,6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=1,0;</m:t>
          </m:r>
        </m:oMath>
      </m:oMathPara>
    </w:p>
    <w:p w:rsidR="00EC598F" w:rsidRPr="007314E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у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=1;</m:t>
          </m:r>
        </m:oMath>
      </m:oMathPara>
    </w:p>
    <w:p w:rsidR="00EC598F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E451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1.</m:t>
        </m:r>
      </m:oMath>
    </w:p>
    <w:p w:rsidR="00EC598F" w:rsidRPr="00E4511D" w:rsidRDefault="00EC598F" w:rsidP="00EC598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4511D">
        <w:rPr>
          <w:rFonts w:ascii="Times New Roman" w:eastAsiaTheme="minorEastAsia" w:hAnsi="Times New Roman" w:cs="Times New Roman"/>
          <w:sz w:val="28"/>
          <w:szCs w:val="28"/>
        </w:rPr>
        <w:t>6. Определяются 3-фазные и 2</w:t>
      </w:r>
      <w:r>
        <w:rPr>
          <w:rFonts w:ascii="Times New Roman" w:eastAsiaTheme="minorEastAsia" w:hAnsi="Times New Roman" w:cs="Times New Roman"/>
          <w:sz w:val="28"/>
          <w:szCs w:val="28"/>
        </w:rPr>
        <w:t>-фазные токи КЗ и заносятся в «</w:t>
      </w:r>
      <w:r w:rsidRPr="00E4511D">
        <w:rPr>
          <w:rFonts w:ascii="Times New Roman" w:eastAsiaTheme="minorEastAsia" w:hAnsi="Times New Roman" w:cs="Times New Roman"/>
          <w:sz w:val="28"/>
          <w:szCs w:val="28"/>
        </w:rPr>
        <w:t>Ведомость»:</w:t>
      </w:r>
    </w:p>
    <w:p w:rsidR="00EC598F" w:rsidRPr="006F3E8D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1,73∙50,35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=4,6 кА;</m:t>
          </m:r>
        </m:oMath>
      </m:oMathPara>
    </w:p>
    <w:p w:rsidR="00EC598F" w:rsidRPr="003F3454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0,38∙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1,73∙77,74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=2,8 кА;</m:t>
          </m:r>
        </m:oMath>
      </m:oMathPara>
    </w:p>
    <w:p w:rsidR="00EC598F" w:rsidRPr="00FC7C5E" w:rsidRDefault="00EC598F" w:rsidP="00EC598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к3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0,38∙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1,73∙387,01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=0,57 кА;</m:t>
          </m:r>
        </m:oMath>
      </m:oMathPara>
    </w:p>
    <w:p w:rsidR="00EC598F" w:rsidRPr="0060107D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ук1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=4,6 кА;</m:t>
          </m:r>
        </m:oMath>
      </m:oMathPara>
    </w:p>
    <w:p w:rsidR="00EC598F" w:rsidRPr="00E254F4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ук2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=2,8 кА;</m:t>
          </m:r>
        </m:oMath>
      </m:oMathPara>
    </w:p>
    <w:p w:rsidR="00EC598F" w:rsidRPr="00364832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ук3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=0,57 кА;</m:t>
          </m:r>
        </m:oMath>
      </m:oMathPara>
    </w:p>
    <w:p w:rsidR="00EC598F" w:rsidRPr="007A7952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ук1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у1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=1,41∙1,0∙4,6=6,5 кА;</m:t>
          </m:r>
        </m:oMath>
      </m:oMathPara>
    </w:p>
    <w:p w:rsidR="00EC598F" w:rsidRPr="007A7952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ук2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=1,41∙2,8=2,5 кА;</m:t>
          </m:r>
        </m:oMath>
      </m:oMathPara>
    </w:p>
    <w:p w:rsidR="00EC598F" w:rsidRPr="007B0194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ук3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у3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=1,41∙0,57=0,8 кА;</m:t>
          </m:r>
        </m:oMath>
      </m:oMathPara>
    </w:p>
    <w:p w:rsidR="00EC598F" w:rsidRPr="001D0D75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(2)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=0,87∙4,6=3,99 кА;</m:t>
          </m:r>
        </m:oMath>
      </m:oMathPara>
    </w:p>
    <w:p w:rsidR="00EC598F" w:rsidRPr="00C42653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(2)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=0,87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=0,87∙2,8=2,46 кА;</m:t>
          </m:r>
        </m:oMath>
      </m:oMathPara>
    </w:p>
    <w:p w:rsidR="00EC598F" w:rsidRPr="00C42653" w:rsidRDefault="00EC598F" w:rsidP="00EC598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(2)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=0,87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(3)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=0,87∙0,57=0,49 кА;</m:t>
          </m:r>
        </m:oMath>
      </m:oMathPara>
    </w:p>
    <w:p w:rsidR="00EC598F" w:rsidRDefault="00EC598F" w:rsidP="00EC598F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5C">
        <w:rPr>
          <w:rFonts w:ascii="Times New Roman" w:hAnsi="Times New Roman" w:cs="Times New Roman"/>
          <w:sz w:val="28"/>
          <w:szCs w:val="28"/>
        </w:rPr>
        <w:t>7. Составляется схема замещения для расче</w:t>
      </w:r>
      <w:r>
        <w:rPr>
          <w:rFonts w:ascii="Times New Roman" w:hAnsi="Times New Roman" w:cs="Times New Roman"/>
          <w:sz w:val="28"/>
          <w:szCs w:val="28"/>
        </w:rPr>
        <w:t>та 1-фазных токов КЗ (рисунок 4.4</w:t>
      </w:r>
      <w:r w:rsidRPr="0029545C">
        <w:rPr>
          <w:rFonts w:ascii="Times New Roman" w:hAnsi="Times New Roman" w:cs="Times New Roman"/>
          <w:sz w:val="28"/>
          <w:szCs w:val="28"/>
        </w:rPr>
        <w:t>) и определяются сопротивления.</w:t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042086" wp14:editId="1E607352">
            <wp:extent cx="5934075" cy="1028700"/>
            <wp:effectExtent l="0" t="0" r="9525" b="0"/>
            <wp:docPr id="16" name="Рисунок 16" descr="9 рп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9 рпз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4.4 –</w:t>
      </w:r>
      <w:r w:rsidRPr="000B7A67">
        <w:rPr>
          <w:rFonts w:ascii="Times New Roman" w:hAnsi="Times New Roman" w:cs="Times New Roman"/>
          <w:sz w:val="28"/>
          <w:szCs w:val="28"/>
        </w:rPr>
        <w:t xml:space="preserve"> Схема замещения для расчета 1-фазных токов КЗ</w:t>
      </w:r>
    </w:p>
    <w:p w:rsidR="00EC598F" w:rsidRPr="00D95378" w:rsidRDefault="00EC598F" w:rsidP="00EC598F">
      <w:pPr>
        <w:pStyle w:val="a8"/>
        <w:numPr>
          <w:ilvl w:val="0"/>
          <w:numId w:val="14"/>
        </w:num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sz w:val="28"/>
          <w:szCs w:val="28"/>
        </w:rPr>
        <w:t>Для кабельных линий:</w:t>
      </w:r>
    </w:p>
    <w:p w:rsidR="00EC598F" w:rsidRPr="004A38CF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0п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=0,15∙20=3 мОм;</m:t>
          </m:r>
        </m:oMath>
      </m:oMathPara>
    </w:p>
    <w:p w:rsidR="00EC598F" w:rsidRPr="00F8151B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кл1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=2∙0,42∙20=16,7 мОм;</m:t>
          </m:r>
        </m:oMath>
      </m:oMathPara>
    </w:p>
    <w:p w:rsidR="00EC598F" w:rsidRPr="009E176B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0пш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=0,3∙4,5=1,35 мОм;</m:t>
          </m:r>
        </m:oMath>
      </m:oMathPara>
    </w:p>
    <w:p w:rsidR="00EC598F" w:rsidRDefault="00EC598F" w:rsidP="00EC598F">
      <w:p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0пш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=0,24∙4,5=1,08 мОм;</m:t>
          </m:r>
        </m:oMath>
      </m:oMathPara>
    </w:p>
    <w:p w:rsidR="00EC598F" w:rsidRPr="00F65267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кл2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=2∙12,5∙25=625 мОм;</m:t>
          </m:r>
        </m:oMath>
      </m:oMathPara>
    </w:p>
    <w:p w:rsidR="00EC598F" w:rsidRPr="00F65267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0п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кл2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=0,116∙25=2,9 мОм;</m:t>
          </m:r>
        </m:oMath>
      </m:oMathPara>
    </w:p>
    <w:p w:rsidR="00EC598F" w:rsidRPr="00897011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=15 мОм;</m:t>
          </m:r>
        </m:oMath>
      </m:oMathPara>
    </w:p>
    <w:p w:rsidR="00EC598F" w:rsidRPr="00057E0E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=15+16,7+1,35+20=53,05 мОм;</m:t>
          </m:r>
        </m:oMath>
      </m:oMathPara>
    </w:p>
    <w:p w:rsidR="00EC598F" w:rsidRPr="00C023A9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=3+1,08=4,08≈4 мОм;</m:t>
          </m:r>
        </m:oMath>
      </m:oMathPara>
    </w:p>
    <w:p w:rsidR="00EC598F" w:rsidRPr="00C023A9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53,05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=53,2 мОм;</m:t>
          </m:r>
        </m:oMath>
      </m:oMathPara>
    </w:p>
    <w:p w:rsidR="00EC598F" w:rsidRPr="001D4DBA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=53,05+625=678,05 мОм;</m:t>
          </m:r>
        </m:oMath>
      </m:oMathPara>
    </w:p>
    <w:p w:rsidR="00EC598F" w:rsidRPr="00F7105B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пкл2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=4,08+2,9=6,98 мОм;</m:t>
          </m:r>
        </m:oMath>
      </m:oMathPara>
    </w:p>
    <w:p w:rsidR="00EC598F" w:rsidRPr="00F7105B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678,05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6,98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=678,06 мОм;</m:t>
          </m:r>
        </m:oMath>
      </m:oMathPara>
    </w:p>
    <w:p w:rsidR="00EC598F" w:rsidRPr="00FC3766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(1)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(1)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/3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15+312/3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=1,85 кА;</m:t>
          </m:r>
        </m:oMath>
      </m:oMathPara>
    </w:p>
    <w:p w:rsidR="00EC598F" w:rsidRPr="00FC3766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(1)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(1)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/3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53,2+312/3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=1,4 кА;</m:t>
          </m:r>
        </m:oMath>
      </m:oMathPara>
    </w:p>
    <w:p w:rsidR="00EC598F" w:rsidRPr="00C200D6" w:rsidRDefault="00EC598F" w:rsidP="00EC598F">
      <w:pPr>
        <w:tabs>
          <w:tab w:val="left" w:pos="1778"/>
        </w:tabs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к3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(1)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(1)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/3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678,06+312/3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=0,28 кА.</m:t>
          </m:r>
        </m:oMath>
      </m:oMathPara>
    </w:p>
    <w:p w:rsidR="00EC598F" w:rsidRDefault="00EC598F" w:rsidP="00EC598F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F7A">
        <w:rPr>
          <w:rFonts w:ascii="Times New Roman" w:hAnsi="Times New Roman" w:cs="Times New Roman"/>
          <w:sz w:val="28"/>
          <w:szCs w:val="28"/>
        </w:rPr>
        <w:t>Результаты расчета токов КЗ представлены в «Сводной ве</w:t>
      </w:r>
      <w:r>
        <w:rPr>
          <w:rFonts w:ascii="Times New Roman" w:hAnsi="Times New Roman" w:cs="Times New Roman"/>
          <w:sz w:val="28"/>
          <w:szCs w:val="28"/>
        </w:rPr>
        <w:t>домости токов КЗ» (таблица 4.1</w:t>
      </w:r>
      <w:r w:rsidRPr="00482F7A">
        <w:rPr>
          <w:rFonts w:ascii="Times New Roman" w:hAnsi="Times New Roman" w:cs="Times New Roman"/>
          <w:sz w:val="28"/>
          <w:szCs w:val="28"/>
        </w:rPr>
        <w:t>).</w:t>
      </w:r>
    </w:p>
    <w:p w:rsidR="00EC598F" w:rsidRDefault="00EC598F" w:rsidP="00EC598F">
      <w:pPr>
        <w:tabs>
          <w:tab w:val="left" w:pos="177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4.1 –</w:t>
      </w:r>
      <w:r w:rsidRPr="00646E69">
        <w:rPr>
          <w:rFonts w:ascii="Times New Roman" w:hAnsi="Times New Roman" w:cs="Times New Roman"/>
          <w:sz w:val="28"/>
          <w:szCs w:val="28"/>
        </w:rPr>
        <w:t xml:space="preserve"> Сводная ведомость токов КЗ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846"/>
        <w:gridCol w:w="846"/>
        <w:gridCol w:w="986"/>
        <w:gridCol w:w="707"/>
        <w:gridCol w:w="588"/>
        <w:gridCol w:w="404"/>
        <w:gridCol w:w="707"/>
        <w:gridCol w:w="588"/>
        <w:gridCol w:w="706"/>
        <w:gridCol w:w="706"/>
        <w:gridCol w:w="986"/>
        <w:gridCol w:w="706"/>
      </w:tblGrid>
      <w:tr w:rsidR="00EC598F" w:rsidTr="00D95378">
        <w:trPr>
          <w:trHeight w:val="764"/>
        </w:trPr>
        <w:tc>
          <w:tcPr>
            <w:tcW w:w="92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  <w:tc>
          <w:tcPr>
            <w:tcW w:w="773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к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:rsidR="00EC598F" w:rsidRPr="003F33F2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мОм</w:t>
            </w:r>
          </w:p>
        </w:tc>
        <w:tc>
          <w:tcPr>
            <w:tcW w:w="84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к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мОм</w:t>
            </w:r>
          </w:p>
        </w:tc>
        <w:tc>
          <w:tcPr>
            <w:tcW w:w="84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к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мОм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ind w:left="-205" w:right="-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684" w:type="dxa"/>
            <w:vAlign w:val="center"/>
          </w:tcPr>
          <w:p w:rsidR="00EC598F" w:rsidRPr="002D3F37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(3)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</w:p>
          <w:p w:rsidR="00EC598F" w:rsidRPr="00505946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(3)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(2)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</w:p>
          <w:p w:rsidR="00EC598F" w:rsidRPr="006726FC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70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п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мОм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(1)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</w:p>
          <w:p w:rsidR="00EC598F" w:rsidRDefault="00EC598F" w:rsidP="00D95378">
            <w:pPr>
              <w:tabs>
                <w:tab w:val="left" w:pos="1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EC598F" w:rsidTr="00D95378">
        <w:tc>
          <w:tcPr>
            <w:tcW w:w="92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</w:tc>
        <w:tc>
          <w:tcPr>
            <w:tcW w:w="773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40,95</w:t>
            </w:r>
          </w:p>
        </w:tc>
        <w:tc>
          <w:tcPr>
            <w:tcW w:w="84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29,29</w:t>
            </w:r>
          </w:p>
        </w:tc>
        <w:tc>
          <w:tcPr>
            <w:tcW w:w="84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50,35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684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3,99</w:t>
            </w:r>
          </w:p>
        </w:tc>
        <w:tc>
          <w:tcPr>
            <w:tcW w:w="70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</w:tr>
      <w:tr w:rsidR="00EC598F" w:rsidTr="00D95378">
        <w:tc>
          <w:tcPr>
            <w:tcW w:w="92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  <w:tc>
          <w:tcPr>
            <w:tcW w:w="773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70,75</w:t>
            </w:r>
          </w:p>
        </w:tc>
        <w:tc>
          <w:tcPr>
            <w:tcW w:w="84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32,19</w:t>
            </w:r>
          </w:p>
        </w:tc>
        <w:tc>
          <w:tcPr>
            <w:tcW w:w="84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77,74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684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2,46</w:t>
            </w:r>
          </w:p>
        </w:tc>
        <w:tc>
          <w:tcPr>
            <w:tcW w:w="70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C598F" w:rsidTr="00D95378">
        <w:tc>
          <w:tcPr>
            <w:tcW w:w="92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773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385,3</w:t>
            </w:r>
          </w:p>
        </w:tc>
        <w:tc>
          <w:tcPr>
            <w:tcW w:w="84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36,29</w:t>
            </w:r>
          </w:p>
        </w:tc>
        <w:tc>
          <w:tcPr>
            <w:tcW w:w="849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387,01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684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715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70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678,06</w:t>
            </w:r>
          </w:p>
        </w:tc>
        <w:tc>
          <w:tcPr>
            <w:tcW w:w="68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</w:tr>
    </w:tbl>
    <w:p w:rsidR="00EC598F" w:rsidRDefault="00EC598F" w:rsidP="00EC598F">
      <w:pPr>
        <w:tabs>
          <w:tab w:val="left" w:pos="177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98F" w:rsidRPr="00091001" w:rsidRDefault="00EC598F" w:rsidP="00EC598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00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EC598F" w:rsidRPr="009D70D1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Вахнина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В.В. Проектирование систем электроснабжения [Электронный ресурс] : электрон. учеб.-метод. пособие / В.В. Вахнина [и др.]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0D1">
        <w:rPr>
          <w:rFonts w:ascii="Times New Roman" w:hAnsi="Times New Roman" w:cs="Times New Roman"/>
          <w:sz w:val="28"/>
          <w:szCs w:val="28"/>
        </w:rPr>
        <w:t xml:space="preserve">; ТГУ ; Ин-т энергетики и электротехники ; каф.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0D1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D70D1">
        <w:rPr>
          <w:rFonts w:ascii="Times New Roman" w:hAnsi="Times New Roman" w:cs="Times New Roman"/>
          <w:sz w:val="28"/>
          <w:szCs w:val="28"/>
        </w:rPr>
        <w:t>Тольятти :</w:t>
      </w:r>
      <w:r>
        <w:rPr>
          <w:rFonts w:ascii="Times New Roman" w:hAnsi="Times New Roman" w:cs="Times New Roman"/>
          <w:sz w:val="28"/>
          <w:szCs w:val="28"/>
        </w:rPr>
        <w:t xml:space="preserve"> Изд-во</w:t>
      </w:r>
      <w:r w:rsidRPr="009D70D1">
        <w:rPr>
          <w:rFonts w:ascii="Times New Roman" w:hAnsi="Times New Roman" w:cs="Times New Roman"/>
          <w:sz w:val="28"/>
          <w:szCs w:val="28"/>
        </w:rPr>
        <w:t xml:space="preserve"> ТГУ,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78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3A6E33">
          <w:rPr>
            <w:rStyle w:val="a3"/>
            <w:rFonts w:ascii="Times New Roman" w:hAnsi="Times New Roman" w:cs="Times New Roman"/>
            <w:sz w:val="28"/>
            <w:szCs w:val="28"/>
          </w:rPr>
          <w:t>https://dspace.tltsu.ru/handle/123456789/2976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9D70D1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Вахнина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В.В. Системы электроснабжения [Электронный ресурс] : электрон. учеб.-метод. пособие / В.В. Вахнина [и др.] ; ТГУ ; Ин-т энергетики и электротехники ; каф.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0D1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Тольятти :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r w:rsidRPr="009D70D1">
        <w:rPr>
          <w:rFonts w:ascii="Times New Roman" w:hAnsi="Times New Roman" w:cs="Times New Roman"/>
          <w:sz w:val="28"/>
          <w:szCs w:val="28"/>
        </w:rPr>
        <w:t xml:space="preserve">ТГУ, 2015.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46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3A6E33">
          <w:rPr>
            <w:rStyle w:val="a3"/>
            <w:rFonts w:ascii="Times New Roman" w:hAnsi="Times New Roman" w:cs="Times New Roman"/>
            <w:sz w:val="28"/>
            <w:szCs w:val="28"/>
          </w:rPr>
          <w:t>https://dspace.tltsu.ru/handle/123456789/2943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9D70D1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70D1">
        <w:rPr>
          <w:rFonts w:ascii="Times New Roman" w:hAnsi="Times New Roman" w:cs="Times New Roman"/>
          <w:sz w:val="28"/>
          <w:szCs w:val="28"/>
        </w:rPr>
        <w:t xml:space="preserve">. Конюхова, Е.А. Электроснабжение [Электронный ресурс] : учебник / Е.А. Конюхова.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70D1">
        <w:rPr>
          <w:rFonts w:ascii="Times New Roman" w:hAnsi="Times New Roman" w:cs="Times New Roman"/>
          <w:sz w:val="28"/>
          <w:szCs w:val="28"/>
        </w:rPr>
        <w:t xml:space="preserve"> : Издательский дом МЭИ, 2014.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510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3A6E33">
          <w:rPr>
            <w:rStyle w:val="a3"/>
            <w:rFonts w:ascii="Times New Roman" w:hAnsi="Times New Roman" w:cs="Times New Roman"/>
            <w:sz w:val="28"/>
            <w:szCs w:val="28"/>
          </w:rPr>
          <w:t>https://e.lanbook.com/book/72338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70D1">
        <w:rPr>
          <w:rFonts w:ascii="Times New Roman" w:hAnsi="Times New Roman" w:cs="Times New Roman"/>
          <w:sz w:val="28"/>
          <w:szCs w:val="28"/>
        </w:rPr>
        <w:t>. Ополева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Г.Н. Электроснабжение промышленных предприятий и городов [Электронный ресурс] : учеб. пособие / Г.Н. Ополева.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70D1">
        <w:rPr>
          <w:rFonts w:ascii="Times New Roman" w:hAnsi="Times New Roman" w:cs="Times New Roman"/>
          <w:sz w:val="28"/>
          <w:szCs w:val="28"/>
        </w:rPr>
        <w:t xml:space="preserve"> : Форум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D70D1">
        <w:rPr>
          <w:rFonts w:ascii="Times New Roman" w:hAnsi="Times New Roman" w:cs="Times New Roman"/>
          <w:sz w:val="28"/>
          <w:szCs w:val="28"/>
        </w:rPr>
        <w:t xml:space="preserve"> ИНФРА-М,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416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3A6E33">
          <w:rPr>
            <w:rStyle w:val="a3"/>
            <w:rFonts w:ascii="Times New Roman" w:hAnsi="Times New Roman" w:cs="Times New Roman"/>
            <w:sz w:val="28"/>
            <w:szCs w:val="28"/>
          </w:rPr>
          <w:t>http://znanium.com/bookread2.php?book=953158&amp;spec=1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9D70D1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E4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В.П. Расчет и проектирование схем электроснабжения. Методическое пособие для курсового проектирования : учеб. пособие / В.П. Шеховцов.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3-е изд., испр.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М. : Форум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ИНФРА-М, 2019.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214 с.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Режим доступа: </w:t>
      </w:r>
      <w:hyperlink r:id="rId24" w:history="1">
        <w:r w:rsidRPr="003A6E33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http://znanium.com/catalog/product/1009603</w:t>
        </w:r>
      </w:hyperlink>
      <w:r w:rsidRPr="009D7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598F" w:rsidRPr="009D70D1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9D70D1">
        <w:rPr>
          <w:rFonts w:ascii="Times New Roman" w:hAnsi="Times New Roman" w:cs="Times New Roman"/>
          <w:bCs/>
          <w:sz w:val="28"/>
          <w:szCs w:val="28"/>
        </w:rPr>
        <w:t>. Шеховцов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70D1">
        <w:rPr>
          <w:rFonts w:ascii="Times New Roman" w:hAnsi="Times New Roman" w:cs="Times New Roman"/>
          <w:bCs/>
          <w:sz w:val="28"/>
          <w:szCs w:val="28"/>
        </w:rPr>
        <w:t>В.П.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0D1">
        <w:rPr>
          <w:rFonts w:ascii="Times New Roman" w:hAnsi="Times New Roman" w:cs="Times New Roman"/>
          <w:bCs/>
          <w:sz w:val="28"/>
          <w:szCs w:val="28"/>
        </w:rPr>
        <w:t>Справочное пособие по электрооборудованию и электроснабжению</w:t>
      </w:r>
      <w:r w:rsidRPr="009D70D1">
        <w:rPr>
          <w:rFonts w:ascii="Times New Roman" w:hAnsi="Times New Roman" w:cs="Times New Roman"/>
          <w:sz w:val="28"/>
          <w:szCs w:val="28"/>
        </w:rPr>
        <w:t xml:space="preserve"> : учеб. пособие / В.П. Шеховцов.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3-е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М. : ИНФРА-М,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136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25" w:history="1">
        <w:r w:rsidRPr="003A6E33">
          <w:rPr>
            <w:rStyle w:val="a3"/>
            <w:rFonts w:ascii="Times New Roman" w:hAnsi="Times New Roman" w:cs="Times New Roman"/>
            <w:sz w:val="28"/>
            <w:szCs w:val="28"/>
          </w:rPr>
          <w:t>http://znanium.com/catalog/product/1000152</w:t>
        </w:r>
      </w:hyperlink>
    </w:p>
    <w:p w:rsidR="00EC598F" w:rsidRDefault="00EC598F" w:rsidP="00EC5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98F" w:rsidRPr="00F81521" w:rsidRDefault="00EC598F" w:rsidP="00EC598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F8152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Pr="00F81521" w:rsidRDefault="00EC598F" w:rsidP="00EC598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21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/>
          <w:sz w:val="28"/>
          <w:szCs w:val="28"/>
        </w:rPr>
        <w:t>титульного листа</w:t>
      </w:r>
      <w:r w:rsidRPr="00F81521">
        <w:rPr>
          <w:rFonts w:ascii="Times New Roman" w:hAnsi="Times New Roman" w:cs="Times New Roman"/>
          <w:b/>
          <w:sz w:val="28"/>
          <w:szCs w:val="28"/>
        </w:rPr>
        <w:t xml:space="preserve"> курсово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815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высшего образования 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«Тольяттинский государственный университет»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Институт энергетики и электротехники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Кафедра «Электроснабжение и электротехника»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Направление подготовки 13.03.02 «Электроэнергетика и электротехника»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Профиль «Электроснабжение»</w:t>
      </w:r>
    </w:p>
    <w:p w:rsidR="00EC598F" w:rsidRPr="000B46CE" w:rsidRDefault="00EC598F" w:rsidP="00EC598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6CE">
        <w:rPr>
          <w:rFonts w:ascii="Times New Roman" w:eastAsia="Calibri" w:hAnsi="Times New Roman" w:cs="Times New Roman"/>
          <w:sz w:val="28"/>
          <w:szCs w:val="28"/>
        </w:rPr>
        <w:t>КУРСОВ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0B46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РАБОТА</w:t>
      </w:r>
    </w:p>
    <w:p w:rsidR="00EC598F" w:rsidRPr="000B46CE" w:rsidRDefault="00EC598F" w:rsidP="00EC598F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6CE">
        <w:rPr>
          <w:rFonts w:ascii="Times New Roman" w:eastAsia="Calibri" w:hAnsi="Times New Roman" w:cs="Times New Roman"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sz w:val="28"/>
          <w:szCs w:val="28"/>
        </w:rPr>
        <w:t>Электроснабжение</w:t>
      </w:r>
      <w:r w:rsidRPr="000B46C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598F" w:rsidRPr="000B46CE" w:rsidRDefault="00EC598F" w:rsidP="00EC598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6CE">
        <w:rPr>
          <w:rFonts w:ascii="Times New Roman" w:eastAsia="Calibri" w:hAnsi="Times New Roman" w:cs="Times New Roman"/>
          <w:sz w:val="28"/>
          <w:szCs w:val="28"/>
        </w:rPr>
        <w:t xml:space="preserve">на тему </w:t>
      </w:r>
      <w:r w:rsidRPr="000B46CE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0B46CE">
        <w:rPr>
          <w:rFonts w:ascii="Times New Roman" w:eastAsia="Calibri" w:hAnsi="Times New Roman" w:cs="Times New Roman"/>
          <w:sz w:val="28"/>
          <w:u w:val="single"/>
        </w:rPr>
        <w:t>Электроснабжение цеха промышленного предприятия»</w:t>
      </w:r>
    </w:p>
    <w:p w:rsidR="00EC598F" w:rsidRPr="000B46CE" w:rsidRDefault="00EC598F" w:rsidP="00EC59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Студент    </w:t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</w:t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__________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u w:val="single"/>
          <w:lang w:eastAsia="ru-RU"/>
        </w:rPr>
      </w:pPr>
      <w:r w:rsidRPr="000B46CE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0B46CE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ab/>
        <w:t xml:space="preserve">  </w:t>
      </w:r>
      <w:r w:rsidRPr="000B46CE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ru-RU"/>
        </w:rPr>
        <w:t>(И.О.</w:t>
      </w: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0B46CE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ru-RU"/>
        </w:rPr>
        <w:t>Фамилия)                            (личная подпись)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Группа                               </w:t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Руководитель     </w:t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</w:t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__________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u w:val="single"/>
          <w:lang w:eastAsia="ru-RU"/>
        </w:rPr>
      </w:pPr>
      <w:r w:rsidRPr="000B46CE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0B46CE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ru-RU"/>
        </w:rPr>
        <w:t>(И.О.</w:t>
      </w: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0B46CE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ru-RU"/>
        </w:rPr>
        <w:t>Фамилия)                            (личная подпись)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Оценка:  ______________</w:t>
      </w:r>
    </w:p>
    <w:p w:rsidR="00EC598F" w:rsidRPr="000B46CE" w:rsidRDefault="00EC598F" w:rsidP="00EC598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6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Дата:       ______________</w:t>
      </w:r>
    </w:p>
    <w:p w:rsidR="00EC598F" w:rsidRPr="000B46CE" w:rsidRDefault="00EC598F" w:rsidP="00EC5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Pr="000B46CE" w:rsidRDefault="00EC598F" w:rsidP="00EC59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98F" w:rsidRDefault="00EC598F" w:rsidP="00EC598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6CE">
        <w:rPr>
          <w:rFonts w:ascii="Times New Roman" w:eastAsia="Calibri" w:hAnsi="Times New Roman" w:cs="Times New Roman"/>
          <w:sz w:val="28"/>
          <w:szCs w:val="28"/>
        </w:rPr>
        <w:lastRenderedPageBreak/>
        <w:t>Тольятти 20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EC598F" w:rsidRDefault="00EC598F" w:rsidP="00EC598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21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/>
          <w:sz w:val="28"/>
          <w:szCs w:val="28"/>
        </w:rPr>
        <w:t>оформления задания</w:t>
      </w:r>
    </w:p>
    <w:p w:rsidR="00EC598F" w:rsidRPr="00170FB6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FB6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EC598F" w:rsidRPr="00170FB6" w:rsidRDefault="00EC598F" w:rsidP="00EC59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FB6">
        <w:rPr>
          <w:rFonts w:ascii="Times New Roman" w:hAnsi="Times New Roman" w:cs="Times New Roman"/>
          <w:b/>
          <w:sz w:val="28"/>
          <w:szCs w:val="28"/>
        </w:rPr>
        <w:t>на выполнение курсово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70F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EC598F" w:rsidRPr="00170FB6" w:rsidRDefault="00EC598F" w:rsidP="00EC59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598F" w:rsidRPr="00170FB6" w:rsidRDefault="00EC598F" w:rsidP="00EC5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170FB6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C598F" w:rsidRPr="00170FB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FB6">
        <w:rPr>
          <w:rFonts w:ascii="Times New Roman" w:hAnsi="Times New Roman" w:cs="Times New Roman"/>
          <w:sz w:val="28"/>
          <w:szCs w:val="28"/>
        </w:rPr>
        <w:t>Исходные данные к курсовому проекту: вариант № _______</w:t>
      </w:r>
    </w:p>
    <w:tbl>
      <w:tblPr>
        <w:tblStyle w:val="1"/>
        <w:tblW w:w="4850" w:type="pct"/>
        <w:jc w:val="center"/>
        <w:tblLook w:val="04A0" w:firstRow="1" w:lastRow="0" w:firstColumn="1" w:lastColumn="0" w:noHBand="0" w:noVBand="1"/>
      </w:tblPr>
      <w:tblGrid>
        <w:gridCol w:w="1719"/>
        <w:gridCol w:w="2450"/>
        <w:gridCol w:w="1325"/>
        <w:gridCol w:w="3789"/>
      </w:tblGrid>
      <w:tr w:rsidR="00EC598F" w:rsidRPr="001A62B7" w:rsidTr="00D95378">
        <w:trPr>
          <w:jc w:val="center"/>
        </w:trPr>
        <w:tc>
          <w:tcPr>
            <w:tcW w:w="1181" w:type="dxa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731" w:type="dxa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ЭСН</w:t>
            </w:r>
          </w:p>
        </w:tc>
        <w:tc>
          <w:tcPr>
            <w:tcW w:w="936" w:type="dxa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537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 w:eastAsia="ru-RU"/>
              </w:rPr>
              <w:t>S</w:t>
            </w: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oMath>
          </w:p>
        </w:tc>
        <w:tc>
          <w:tcPr>
            <w:tcW w:w="2526" w:type="dxa"/>
          </w:tcPr>
          <w:p w:rsidR="00EC598F" w:rsidRPr="001A62B7" w:rsidRDefault="00EC598F" w:rsidP="00D95378">
            <w:pPr>
              <w:spacing w:line="360" w:lineRule="auto"/>
              <w:ind w:left="8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Номера электроприемников по таблице 1.5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98F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4850" w:type="pct"/>
        <w:jc w:val="center"/>
        <w:tblLook w:val="04A0" w:firstRow="1" w:lastRow="0" w:firstColumn="1" w:lastColumn="0" w:noHBand="0" w:noVBand="1"/>
      </w:tblPr>
      <w:tblGrid>
        <w:gridCol w:w="1306"/>
        <w:gridCol w:w="3063"/>
        <w:gridCol w:w="1505"/>
        <w:gridCol w:w="1194"/>
        <w:gridCol w:w="1194"/>
        <w:gridCol w:w="1021"/>
      </w:tblGrid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Вари-</w:t>
            </w:r>
          </w:p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C598F" w:rsidRPr="00041F25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электроприемника</w:t>
            </w:r>
          </w:p>
        </w:tc>
        <w:tc>
          <w:tcPr>
            <w:tcW w:w="1520" w:type="dxa"/>
          </w:tcPr>
          <w:p w:rsidR="00EC598F" w:rsidRPr="00EF2669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вн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Pr="00EF2669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01" w:type="dxa"/>
          </w:tcPr>
          <w:p w:rsidR="00EC598F" w:rsidRPr="00EF2669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1" w:type="dxa"/>
          </w:tcPr>
          <w:p w:rsidR="00EC598F" w:rsidRPr="00EF2669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28" w:type="dxa"/>
          </w:tcPr>
          <w:p w:rsidR="00EC598F" w:rsidRPr="00EF2669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ш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98F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598F" w:rsidRPr="00170FB6" w:rsidRDefault="00EC598F" w:rsidP="00EC59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598F" w:rsidRDefault="00EC598F" w:rsidP="00EC598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98F" w:rsidRDefault="00EC598F" w:rsidP="00EC59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598F" w:rsidRPr="003A74E4" w:rsidRDefault="00EC598F" w:rsidP="00EC598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3A74E4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EC598F" w:rsidRDefault="00EC598F" w:rsidP="00EC5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70">
        <w:rPr>
          <w:rFonts w:ascii="Times New Roman" w:hAnsi="Times New Roman" w:cs="Times New Roman"/>
          <w:b/>
          <w:sz w:val="28"/>
          <w:szCs w:val="28"/>
        </w:rPr>
        <w:t>Номер варианта работы</w:t>
      </w:r>
      <w:r w:rsidRPr="00DA6E70">
        <w:rPr>
          <w:rFonts w:ascii="Times New Roman" w:hAnsi="Times New Roman" w:cs="Times New Roman"/>
          <w:sz w:val="28"/>
          <w:szCs w:val="28"/>
        </w:rPr>
        <w:t xml:space="preserve"> состоит из двух чисел, которые разделены точк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A6E70">
        <w:rPr>
          <w:rFonts w:ascii="Times New Roman" w:hAnsi="Times New Roman" w:cs="Times New Roman"/>
          <w:sz w:val="28"/>
          <w:szCs w:val="28"/>
        </w:rPr>
        <w:t xml:space="preserve"> (Х.Х), и определяется с помощью табл</w:t>
      </w:r>
      <w:r>
        <w:rPr>
          <w:rFonts w:ascii="Times New Roman" w:hAnsi="Times New Roman" w:cs="Times New Roman"/>
          <w:sz w:val="28"/>
          <w:szCs w:val="28"/>
        </w:rPr>
        <w:t>ицы</w:t>
      </w:r>
      <w:r w:rsidRPr="00DA6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DA6E70">
        <w:rPr>
          <w:rFonts w:ascii="Times New Roman" w:hAnsi="Times New Roman" w:cs="Times New Roman"/>
          <w:sz w:val="28"/>
          <w:szCs w:val="28"/>
        </w:rPr>
        <w:t xml:space="preserve">1. Первое число варианта </w:t>
      </w:r>
      <w:r>
        <w:rPr>
          <w:rFonts w:ascii="Times New Roman" w:hAnsi="Times New Roman" w:cs="Times New Roman"/>
          <w:sz w:val="28"/>
          <w:szCs w:val="28"/>
        </w:rPr>
        <w:t>берется из таблицы Б.2, а</w:t>
      </w:r>
      <w:r w:rsidRPr="00DA6E70">
        <w:rPr>
          <w:rFonts w:ascii="Times New Roman" w:hAnsi="Times New Roman" w:cs="Times New Roman"/>
          <w:sz w:val="28"/>
          <w:szCs w:val="28"/>
        </w:rPr>
        <w:t xml:space="preserve"> второе число варианта </w:t>
      </w:r>
      <w:r>
        <w:rPr>
          <w:rFonts w:ascii="Times New Roman" w:hAnsi="Times New Roman" w:cs="Times New Roman"/>
          <w:sz w:val="28"/>
          <w:szCs w:val="28"/>
        </w:rPr>
        <w:t>берется из таблицы Б.3</w:t>
      </w:r>
      <w:r w:rsidRPr="00DA6E70">
        <w:rPr>
          <w:rFonts w:ascii="Times New Roman" w:hAnsi="Times New Roman" w:cs="Times New Roman"/>
          <w:sz w:val="28"/>
          <w:szCs w:val="28"/>
        </w:rPr>
        <w:t>.</w:t>
      </w:r>
    </w:p>
    <w:p w:rsidR="00EC598F" w:rsidRPr="00D006B4" w:rsidRDefault="00EC598F" w:rsidP="00EC598F">
      <w:pPr>
        <w:jc w:val="right"/>
        <w:rPr>
          <w:rFonts w:ascii="Times New Roman" w:hAnsi="Times New Roman" w:cs="Times New Roman"/>
          <w:sz w:val="28"/>
          <w:szCs w:val="28"/>
        </w:rPr>
      </w:pPr>
      <w:r w:rsidRPr="00D006B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D006B4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EC598F" w:rsidRPr="00D006B4" w:rsidRDefault="00EC598F" w:rsidP="00EC5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6B4">
        <w:rPr>
          <w:rFonts w:ascii="Times New Roman" w:hAnsi="Times New Roman" w:cs="Times New Roman"/>
          <w:b/>
          <w:sz w:val="28"/>
          <w:szCs w:val="28"/>
        </w:rPr>
        <w:t>Формирование варианта заданий</w:t>
      </w:r>
    </w:p>
    <w:tbl>
      <w:tblPr>
        <w:tblW w:w="48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511"/>
        <w:gridCol w:w="2973"/>
        <w:gridCol w:w="1709"/>
      </w:tblGrid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Первая буква</w:t>
            </w:r>
          </w:p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фамилии студента</w:t>
            </w:r>
          </w:p>
        </w:tc>
        <w:tc>
          <w:tcPr>
            <w:tcW w:w="831" w:type="pct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Номер варианта</w:t>
            </w:r>
          </w:p>
        </w:tc>
        <w:tc>
          <w:tcPr>
            <w:tcW w:w="1635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 xml:space="preserve">Первая буква </w:t>
            </w:r>
          </w:p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имени студента</w:t>
            </w:r>
          </w:p>
        </w:tc>
        <w:tc>
          <w:tcPr>
            <w:tcW w:w="940" w:type="pct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Номер варианта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31" w:type="pc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1.Х</w:t>
            </w:r>
          </w:p>
        </w:tc>
        <w:tc>
          <w:tcPr>
            <w:tcW w:w="1635" w:type="pc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40" w:type="pc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Х.1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2.Х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Х.2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3.Х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Х.3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4.Х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5.Х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6.Х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7.Х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8.Х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9.Х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10.Х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11.Х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12.Х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13.Х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14.Х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6B4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Х.15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Х.16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Х.17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Х.18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Х.19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Х.20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Х.21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Х.22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Х.23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Х.24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Х.25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Х.26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Х.27</w:t>
            </w:r>
          </w:p>
        </w:tc>
      </w:tr>
      <w:tr w:rsidR="00EC598F" w:rsidRPr="00D006B4" w:rsidTr="00D95378">
        <w:trPr>
          <w:trHeight w:val="20"/>
          <w:jc w:val="center"/>
        </w:trPr>
        <w:tc>
          <w:tcPr>
            <w:tcW w:w="1594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31" w:type="pct"/>
            <w:tcBorders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28.Х</w:t>
            </w:r>
          </w:p>
        </w:tc>
        <w:tc>
          <w:tcPr>
            <w:tcW w:w="1635" w:type="pc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40" w:type="pct"/>
            <w:tcBorders>
              <w:left w:val="double" w:sz="6" w:space="0" w:color="auto"/>
            </w:tcBorders>
            <w:vAlign w:val="center"/>
          </w:tcPr>
          <w:p w:rsidR="00EC598F" w:rsidRPr="00D006B4" w:rsidRDefault="00EC598F" w:rsidP="00D95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Х.28</w:t>
            </w:r>
          </w:p>
        </w:tc>
      </w:tr>
    </w:tbl>
    <w:p w:rsidR="00EC598F" w:rsidRPr="000A65AA" w:rsidRDefault="00EC598F" w:rsidP="00EC598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98F" w:rsidRPr="00D006B4" w:rsidRDefault="00EC598F" w:rsidP="00EC598F">
      <w:pPr>
        <w:jc w:val="right"/>
        <w:rPr>
          <w:rFonts w:ascii="Times New Roman" w:hAnsi="Times New Roman" w:cs="Times New Roman"/>
          <w:sz w:val="28"/>
          <w:szCs w:val="28"/>
        </w:rPr>
      </w:pPr>
      <w:r w:rsidRPr="00D006B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Б.2</w:t>
      </w:r>
      <w:r w:rsidRPr="00D00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Default="00EC598F" w:rsidP="00EC598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334AA">
        <w:rPr>
          <w:rFonts w:ascii="Times New Roman" w:hAnsi="Times New Roman" w:cs="Times New Roman"/>
          <w:b/>
          <w:sz w:val="28"/>
          <w:szCs w:val="28"/>
        </w:rPr>
        <w:t>Варианты заданий для курсового проектирования</w:t>
      </w:r>
    </w:p>
    <w:tbl>
      <w:tblPr>
        <w:tblStyle w:val="1"/>
        <w:tblW w:w="4850" w:type="pct"/>
        <w:jc w:val="center"/>
        <w:tblLook w:val="04A0" w:firstRow="1" w:lastRow="0" w:firstColumn="1" w:lastColumn="0" w:noHBand="0" w:noVBand="1"/>
      </w:tblPr>
      <w:tblGrid>
        <w:gridCol w:w="1719"/>
        <w:gridCol w:w="2450"/>
        <w:gridCol w:w="1325"/>
        <w:gridCol w:w="3789"/>
      </w:tblGrid>
      <w:tr w:rsidR="00EC598F" w:rsidRPr="001A62B7" w:rsidTr="00D95378">
        <w:trPr>
          <w:jc w:val="center"/>
        </w:trPr>
        <w:tc>
          <w:tcPr>
            <w:tcW w:w="1181" w:type="dxa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1731" w:type="dxa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ЭСН</w:t>
            </w:r>
          </w:p>
        </w:tc>
        <w:tc>
          <w:tcPr>
            <w:tcW w:w="936" w:type="dxa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S,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oMath>
          </w:p>
        </w:tc>
        <w:tc>
          <w:tcPr>
            <w:tcW w:w="2526" w:type="dxa"/>
          </w:tcPr>
          <w:p w:rsidR="00EC598F" w:rsidRPr="001A62B7" w:rsidRDefault="00EC598F" w:rsidP="00D95378">
            <w:pPr>
              <w:spacing w:line="360" w:lineRule="auto"/>
              <w:ind w:left="8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Номера электроприемников по таблице 1.5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1-4-14-17-23-25-28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3-6-16-21-21-26-28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1-7-14-17-23-27-29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2-8-15-18-24-25-28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3-9-16-22-25-29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1-10-14-17-24-27-28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2-11-15-18-22-25-29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3-12-16-19-23-25-28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1-13-18-20-22-26-29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2-14-19-21-24-27-28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3-15-17-20-23-26-29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3-16-19-20-24-27-28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2-7-17-21-22-26-29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1-10-18-22-23-27-28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2-5-15-18-23-25-29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1-4-14-17-24-26-28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1-7-14-17-24-26-29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3-6-16-20-22-26-28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3-9-16-19-24-27-29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2-8-15-18-22-25-28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2-11-15-18-24-25-29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1-10-14-17-22-25-28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1-13-18-22-23-26-29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3-12-16-22-25-28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3-15-17-20-24-27-29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2-14-19-21-23-26-28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2-7-17-21-24-27-29</w:t>
            </w:r>
          </w:p>
        </w:tc>
      </w:tr>
      <w:tr w:rsidR="00EC598F" w:rsidRPr="001A62B7" w:rsidTr="00D95378">
        <w:trPr>
          <w:jc w:val="center"/>
        </w:trPr>
        <w:tc>
          <w:tcPr>
            <w:tcW w:w="118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31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526" w:type="dxa"/>
            <w:vAlign w:val="center"/>
          </w:tcPr>
          <w:p w:rsidR="00EC598F" w:rsidRPr="001A62B7" w:rsidRDefault="00EC598F" w:rsidP="00D9537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2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3-16-19-20-24-26-28</w:t>
            </w:r>
          </w:p>
        </w:tc>
      </w:tr>
    </w:tbl>
    <w:p w:rsidR="00EC598F" w:rsidRDefault="00EC598F" w:rsidP="00EC598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EC598F" w:rsidRPr="00D006B4" w:rsidRDefault="00EC598F" w:rsidP="00EC598F">
      <w:pPr>
        <w:jc w:val="right"/>
        <w:rPr>
          <w:rFonts w:ascii="Times New Roman" w:hAnsi="Times New Roman" w:cs="Times New Roman"/>
          <w:sz w:val="28"/>
          <w:szCs w:val="28"/>
        </w:rPr>
      </w:pPr>
      <w:r w:rsidRPr="00D006B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Б.3</w:t>
      </w:r>
      <w:r w:rsidRPr="00D00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98F" w:rsidRDefault="00EC598F" w:rsidP="00EC598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334AA">
        <w:rPr>
          <w:rFonts w:ascii="Times New Roman" w:hAnsi="Times New Roman" w:cs="Times New Roman"/>
          <w:b/>
          <w:sz w:val="28"/>
          <w:szCs w:val="28"/>
        </w:rPr>
        <w:t>Варианты заданий для курсового проектирования</w:t>
      </w:r>
    </w:p>
    <w:tbl>
      <w:tblPr>
        <w:tblStyle w:val="a7"/>
        <w:tblW w:w="4850" w:type="pct"/>
        <w:jc w:val="center"/>
        <w:tblLook w:val="04A0" w:firstRow="1" w:lastRow="0" w:firstColumn="1" w:lastColumn="0" w:noHBand="0" w:noVBand="1"/>
      </w:tblPr>
      <w:tblGrid>
        <w:gridCol w:w="1309"/>
        <w:gridCol w:w="3059"/>
        <w:gridCol w:w="1506"/>
        <w:gridCol w:w="1194"/>
        <w:gridCol w:w="1194"/>
        <w:gridCol w:w="1021"/>
      </w:tblGrid>
      <w:tr w:rsidR="00EC598F" w:rsidTr="00D95378">
        <w:trPr>
          <w:jc w:val="center"/>
        </w:trPr>
        <w:tc>
          <w:tcPr>
            <w:tcW w:w="1316" w:type="dxa"/>
            <w:vAlign w:val="center"/>
          </w:tcPr>
          <w:p w:rsidR="00EC598F" w:rsidRDefault="00EC598F" w:rsidP="00D95378">
            <w:pPr>
              <w:tabs>
                <w:tab w:val="left" w:pos="1778"/>
              </w:tabs>
              <w:ind w:left="-14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3074" w:type="dxa"/>
            <w:vAlign w:val="center"/>
          </w:tcPr>
          <w:p w:rsidR="00EC598F" w:rsidRPr="00041F25" w:rsidRDefault="00EC598F" w:rsidP="00D95378">
            <w:pPr>
              <w:tabs>
                <w:tab w:val="left" w:pos="1778"/>
              </w:tabs>
              <w:ind w:left="-172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электроприемника</w:t>
            </w:r>
          </w:p>
        </w:tc>
        <w:tc>
          <w:tcPr>
            <w:tcW w:w="1520" w:type="dxa"/>
            <w:vAlign w:val="center"/>
          </w:tcPr>
          <w:p w:rsidR="00EC598F" w:rsidRPr="00EF2669" w:rsidRDefault="00EC598F" w:rsidP="00D95378">
            <w:pPr>
              <w:tabs>
                <w:tab w:val="left" w:pos="1778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вн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Pr="00EF2669" w:rsidRDefault="00EC598F" w:rsidP="00D95378">
            <w:pPr>
              <w:tabs>
                <w:tab w:val="left" w:pos="1778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01" w:type="dxa"/>
            <w:vAlign w:val="center"/>
          </w:tcPr>
          <w:p w:rsidR="00EC598F" w:rsidRPr="00EF2669" w:rsidRDefault="00EC598F" w:rsidP="00D95378">
            <w:pPr>
              <w:tabs>
                <w:tab w:val="left" w:pos="1778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01" w:type="dxa"/>
            <w:vAlign w:val="center"/>
          </w:tcPr>
          <w:p w:rsidR="00EC598F" w:rsidRPr="00EF2669" w:rsidRDefault="00EC598F" w:rsidP="00D95378">
            <w:pPr>
              <w:tabs>
                <w:tab w:val="left" w:pos="1778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28" w:type="dxa"/>
            <w:vAlign w:val="center"/>
          </w:tcPr>
          <w:p w:rsidR="00EC598F" w:rsidRPr="00EF2669" w:rsidRDefault="00EC598F" w:rsidP="00D95378">
            <w:pPr>
              <w:tabs>
                <w:tab w:val="left" w:pos="1778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ш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EC598F" w:rsidRDefault="00EC598F" w:rsidP="00D95378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598F" w:rsidTr="00D95378">
        <w:trPr>
          <w:jc w:val="center"/>
        </w:trPr>
        <w:tc>
          <w:tcPr>
            <w:tcW w:w="1316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4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0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1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8" w:type="dxa"/>
          </w:tcPr>
          <w:p w:rsidR="00EC598F" w:rsidRDefault="00EC598F" w:rsidP="00D95378">
            <w:pPr>
              <w:tabs>
                <w:tab w:val="left" w:pos="177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EC598F" w:rsidRPr="001A3332" w:rsidRDefault="00EC598F" w:rsidP="00EC598F">
      <w:pPr>
        <w:tabs>
          <w:tab w:val="left" w:pos="1778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378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480FDF">
        <w:rPr>
          <w:rFonts w:ascii="Times New Roman" w:hAnsi="Times New Roman" w:cs="Times New Roman"/>
          <w:i/>
          <w:sz w:val="28"/>
          <w:szCs w:val="28"/>
        </w:rPr>
        <w:t>.</w:t>
      </w:r>
      <w:r w:rsidRPr="001A3332">
        <w:rPr>
          <w:rFonts w:ascii="Times New Roman" w:hAnsi="Times New Roman" w:cs="Times New Roman"/>
          <w:sz w:val="28"/>
          <w:szCs w:val="28"/>
        </w:rPr>
        <w:t xml:space="preserve"> Длина шинопровода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</m:oMath>
      <w:r w:rsidRPr="001A3332">
        <w:rPr>
          <w:rFonts w:ascii="Times New Roman" w:hAnsi="Times New Roman" w:cs="Times New Roman"/>
          <w:sz w:val="28"/>
          <w:szCs w:val="28"/>
        </w:rPr>
        <w:t xml:space="preserve"> до ответвления используется в том случае, если при распределении нагрузки, указанной номером, электроприемник подключен к шинопроводу. В остальных случаях принимать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ш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Pr="001A3332">
        <w:rPr>
          <w:rFonts w:ascii="Times New Roman" w:hAnsi="Times New Roman" w:cs="Times New Roman"/>
          <w:sz w:val="28"/>
          <w:szCs w:val="28"/>
        </w:rPr>
        <w:t>.</w:t>
      </w:r>
    </w:p>
    <w:p w:rsidR="00AF6B1D" w:rsidRDefault="00AF6B1D"/>
    <w:sectPr w:rsidR="00AF6B1D" w:rsidSect="00D248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538"/>
    <w:multiLevelType w:val="hybridMultilevel"/>
    <w:tmpl w:val="A686F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715E5"/>
    <w:multiLevelType w:val="singleLevel"/>
    <w:tmpl w:val="C0BA558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  <w:i w:val="0"/>
      </w:rPr>
    </w:lvl>
  </w:abstractNum>
  <w:abstractNum w:abstractNumId="2">
    <w:nsid w:val="190D486D"/>
    <w:multiLevelType w:val="hybridMultilevel"/>
    <w:tmpl w:val="7862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90645C"/>
    <w:multiLevelType w:val="hybridMultilevel"/>
    <w:tmpl w:val="E8E8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A4B5B"/>
    <w:multiLevelType w:val="hybridMultilevel"/>
    <w:tmpl w:val="D6AAC008"/>
    <w:lvl w:ilvl="0" w:tplc="88BE428E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B05F56"/>
    <w:multiLevelType w:val="multilevel"/>
    <w:tmpl w:val="617097A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6727A58"/>
    <w:multiLevelType w:val="hybridMultilevel"/>
    <w:tmpl w:val="03264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1355E7"/>
    <w:multiLevelType w:val="hybridMultilevel"/>
    <w:tmpl w:val="7B6C7E0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AA101F4"/>
    <w:multiLevelType w:val="hybridMultilevel"/>
    <w:tmpl w:val="2866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E5DFF"/>
    <w:multiLevelType w:val="hybridMultilevel"/>
    <w:tmpl w:val="7742C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A762B"/>
    <w:multiLevelType w:val="hybridMultilevel"/>
    <w:tmpl w:val="4CD03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4F5464"/>
    <w:multiLevelType w:val="hybridMultilevel"/>
    <w:tmpl w:val="AC3CF99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61A37A12"/>
    <w:multiLevelType w:val="hybridMultilevel"/>
    <w:tmpl w:val="9E303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974232"/>
    <w:multiLevelType w:val="hybridMultilevel"/>
    <w:tmpl w:val="F27C18DC"/>
    <w:lvl w:ilvl="0" w:tplc="53D6D2D6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01C31DB"/>
    <w:multiLevelType w:val="hybridMultilevel"/>
    <w:tmpl w:val="508E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9716D"/>
    <w:multiLevelType w:val="hybridMultilevel"/>
    <w:tmpl w:val="78248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6A"/>
    <w:rsid w:val="0020503E"/>
    <w:rsid w:val="0021416A"/>
    <w:rsid w:val="0022775F"/>
    <w:rsid w:val="0037734A"/>
    <w:rsid w:val="0080067F"/>
    <w:rsid w:val="00AF6B1D"/>
    <w:rsid w:val="00E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EC598F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C598F"/>
    <w:rPr>
      <w:color w:val="0000FF"/>
      <w:u w:val="single"/>
    </w:rPr>
  </w:style>
  <w:style w:type="paragraph" w:styleId="a4">
    <w:name w:val="No Spacing"/>
    <w:uiPriority w:val="99"/>
    <w:qFormat/>
    <w:rsid w:val="00EC598F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C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98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C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98F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EC59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Exact">
    <w:name w:val="Picture caption Exact"/>
    <w:basedOn w:val="a0"/>
    <w:link w:val="Picturecaption"/>
    <w:locked/>
    <w:rsid w:val="00EC59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EC598F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a0"/>
    <w:rsid w:val="00EC59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EC598F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EC598F"/>
    <w:pPr>
      <w:spacing w:after="160"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EC598F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EC598F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EC598F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EC598F"/>
    <w:rPr>
      <w:b/>
      <w:bCs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rsid w:val="00EC598F"/>
  </w:style>
  <w:style w:type="paragraph" w:styleId="ae">
    <w:name w:val="header"/>
    <w:basedOn w:val="a"/>
    <w:link w:val="ad"/>
    <w:uiPriority w:val="99"/>
    <w:unhideWhenUsed/>
    <w:rsid w:val="00EC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EC598F"/>
  </w:style>
  <w:style w:type="character" w:customStyle="1" w:styleId="af">
    <w:name w:val="Нижний колонтитул Знак"/>
    <w:basedOn w:val="a0"/>
    <w:link w:val="af0"/>
    <w:uiPriority w:val="99"/>
    <w:rsid w:val="00EC598F"/>
  </w:style>
  <w:style w:type="paragraph" w:styleId="af0">
    <w:name w:val="footer"/>
    <w:basedOn w:val="a"/>
    <w:link w:val="af"/>
    <w:uiPriority w:val="99"/>
    <w:unhideWhenUsed/>
    <w:rsid w:val="00EC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EC598F"/>
  </w:style>
  <w:style w:type="paragraph" w:styleId="af1">
    <w:name w:val="caption"/>
    <w:basedOn w:val="a"/>
    <w:next w:val="a"/>
    <w:uiPriority w:val="35"/>
    <w:unhideWhenUsed/>
    <w:qFormat/>
    <w:rsid w:val="00EC598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EC598F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C598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5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EC598F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C598F"/>
    <w:rPr>
      <w:color w:val="0000FF"/>
      <w:u w:val="single"/>
    </w:rPr>
  </w:style>
  <w:style w:type="paragraph" w:styleId="a4">
    <w:name w:val="No Spacing"/>
    <w:uiPriority w:val="99"/>
    <w:qFormat/>
    <w:rsid w:val="00EC598F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C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98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C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98F"/>
    <w:pPr>
      <w:spacing w:after="160" w:line="259" w:lineRule="auto"/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EC59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cturecaptionExact">
    <w:name w:val="Picture caption Exact"/>
    <w:basedOn w:val="a0"/>
    <w:link w:val="Picturecaption"/>
    <w:locked/>
    <w:rsid w:val="00EC59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EC598F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a0"/>
    <w:rsid w:val="00EC59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EC598F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EC598F"/>
    <w:pPr>
      <w:spacing w:after="160"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EC598F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EC598F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EC598F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EC598F"/>
    <w:rPr>
      <w:b/>
      <w:bCs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rsid w:val="00EC598F"/>
  </w:style>
  <w:style w:type="paragraph" w:styleId="ae">
    <w:name w:val="header"/>
    <w:basedOn w:val="a"/>
    <w:link w:val="ad"/>
    <w:uiPriority w:val="99"/>
    <w:unhideWhenUsed/>
    <w:rsid w:val="00EC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EC598F"/>
  </w:style>
  <w:style w:type="character" w:customStyle="1" w:styleId="af">
    <w:name w:val="Нижний колонтитул Знак"/>
    <w:basedOn w:val="a0"/>
    <w:link w:val="af0"/>
    <w:uiPriority w:val="99"/>
    <w:rsid w:val="00EC598F"/>
  </w:style>
  <w:style w:type="paragraph" w:styleId="af0">
    <w:name w:val="footer"/>
    <w:basedOn w:val="a"/>
    <w:link w:val="af"/>
    <w:uiPriority w:val="99"/>
    <w:unhideWhenUsed/>
    <w:rsid w:val="00EC5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EC598F"/>
  </w:style>
  <w:style w:type="paragraph" w:styleId="af1">
    <w:name w:val="caption"/>
    <w:basedOn w:val="a"/>
    <w:next w:val="a"/>
    <w:uiPriority w:val="35"/>
    <w:unhideWhenUsed/>
    <w:qFormat/>
    <w:rsid w:val="00EC598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EC598F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C598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file:///F:\Downloads\media\image1.jpeg" TargetMode="External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space.tltsu.ru/handle/123456789/2943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hyperlink" Target="http://znanium.com/catalog/product/100015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tiff"/><Relationship Id="rId20" Type="http://schemas.openxmlformats.org/officeDocument/2006/relationships/hyperlink" Target="https://dspace.tltsu.ru/handle/123456789/297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tiff"/><Relationship Id="rId24" Type="http://schemas.openxmlformats.org/officeDocument/2006/relationships/hyperlink" Target="http://znanium.com/catalog/product/10096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znanium.com/bookread2.php?book=953158&amp;spec=1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tiff"/><Relationship Id="rId22" Type="http://schemas.openxmlformats.org/officeDocument/2006/relationships/hyperlink" Target="https://e.lanbook.com/book/7233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8018</Words>
  <Characters>45704</Characters>
  <Application>Microsoft Office Word</Application>
  <DocSecurity>0</DocSecurity>
  <Lines>380</Lines>
  <Paragraphs>107</Paragraphs>
  <ScaleCrop>false</ScaleCrop>
  <Company>tltsu</Company>
  <LinksUpToDate>false</LinksUpToDate>
  <CharactersWithSpaces>53615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2019-03-29T11:26:00Z</dcterms:created>
  <dcterms:modified xsi:type="dcterms:W3CDTF">2019-03-29T11:27:00Z</dcterms:modified>
</cp:coreProperties>
</file>